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#9</w:t>
      </w:r>
      <w:r w:rsidR="0021036B">
        <w:rPr>
          <w:b/>
          <w:noProof/>
          <w:sz w:val="24"/>
        </w:rPr>
        <w:t>7</w:t>
      </w:r>
      <w:r>
        <w:rPr>
          <w:b/>
          <w:noProof/>
          <w:sz w:val="24"/>
        </w:rPr>
        <w:t>e</w:t>
      </w:r>
      <w:r>
        <w:rPr>
          <w:b/>
          <w:i/>
          <w:noProof/>
          <w:sz w:val="28"/>
        </w:rPr>
        <w:tab/>
      </w:r>
      <w:r>
        <w:rPr>
          <w:b/>
          <w:noProof/>
          <w:sz w:val="24"/>
        </w:rPr>
        <w:t>C4-20</w:t>
      </w:r>
      <w:r w:rsidR="0021036B">
        <w:rPr>
          <w:b/>
          <w:noProof/>
          <w:sz w:val="24"/>
        </w:rPr>
        <w:t>20</w:t>
      </w:r>
      <w:r>
        <w:rPr>
          <w:b/>
          <w:noProof/>
          <w:sz w:val="24"/>
        </w:rPr>
        <w:t>00</w:t>
      </w:r>
    </w:p>
    <w:p w:rsidR="009843DC" w:rsidRDefault="009843DC" w:rsidP="009843DC">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w:t>
      </w:r>
      <w:r w:rsidR="0021036B">
        <w:rPr>
          <w:b/>
          <w:noProof/>
          <w:sz w:val="24"/>
        </w:rPr>
        <w:t>April</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00665722">
        <w:rPr>
          <w:b/>
          <w:bCs/>
        </w:rPr>
        <w:t xml:space="preserve">draft </w:t>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21036B">
        <w:rPr>
          <w:b/>
          <w:bCs/>
        </w:rPr>
        <w:t>7</w:t>
      </w:r>
      <w:r w:rsidR="001750EE">
        <w:rPr>
          <w:b/>
          <w:bCs/>
        </w:rPr>
        <w:t>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B2253">
        <w:t>15</w:t>
      </w:r>
      <w:r w:rsidR="00740CDB">
        <w:rPr>
          <w:vertAlign w:val="superscript"/>
        </w:rPr>
        <w:t>th</w:t>
      </w:r>
      <w:r w:rsidR="00740CDB">
        <w:t xml:space="preserve"> </w:t>
      </w:r>
      <w:r w:rsidR="003A1111">
        <w:t>April</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DB7AD8">
      <w:pPr>
        <w:pStyle w:val="Heading2"/>
        <w:tabs>
          <w:tab w:val="left" w:pos="14601"/>
        </w:tabs>
        <w:ind w:right="830"/>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DB7AD8">
      <w:pPr>
        <w:spacing w:after="120"/>
        <w:ind w:right="830"/>
        <w:jc w:val="center"/>
        <w:rPr>
          <w:rFonts w:asciiTheme="majorHAnsi" w:hAnsiTheme="majorHAnsi" w:cstheme="majorHAnsi"/>
          <w:sz w:val="22"/>
          <w:szCs w:val="22"/>
          <w:lang w:val="en-US"/>
        </w:rPr>
      </w:pPr>
    </w:p>
    <w:p w:rsidR="00776CFA" w:rsidRPr="00776CFA" w:rsidRDefault="00776CFA" w:rsidP="00DB7AD8">
      <w:pPr>
        <w:pStyle w:val="Heading3"/>
        <w:ind w:right="830"/>
        <w:rPr>
          <w:color w:val="444444"/>
          <w:lang w:eastAsia="zh-CN"/>
        </w:rPr>
      </w:pPr>
      <w:bookmarkStart w:id="2" w:name="_DV_M0"/>
      <w:bookmarkStart w:id="3" w:name="_DV_M5"/>
      <w:bookmarkStart w:id="4" w:name="_DV_M10"/>
      <w:bookmarkEnd w:id="2"/>
      <w:bookmarkEnd w:id="3"/>
      <w:bookmarkEnd w:id="4"/>
      <w:r w:rsidRPr="00776CFA">
        <w:rPr>
          <w:lang w:eastAsia="zh-CN"/>
        </w:rPr>
        <w:t>Public Information is Not Subject to EAR</w:t>
      </w:r>
    </w:p>
    <w:p w:rsidR="00776CFA" w:rsidRPr="00776CFA" w:rsidRDefault="00776CFA" w:rsidP="00DB7AD8">
      <w:pPr>
        <w:pStyle w:val="B1"/>
        <w:ind w:firstLine="0"/>
        <w:rPr>
          <w:lang w:eastAsia="zh-CN"/>
        </w:rPr>
      </w:pP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DB7AD8">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DB7AD8">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DB7AD8">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DB7AD8">
      <w:pPr>
        <w:pStyle w:val="B1"/>
        <w:ind w:left="1134" w:right="830" w:firstLine="0"/>
        <w:rPr>
          <w:lang w:eastAsia="zh-CN"/>
        </w:rPr>
      </w:pPr>
    </w:p>
    <w:p w:rsidR="00776CFA" w:rsidRPr="00776CFA" w:rsidRDefault="00776CFA" w:rsidP="00DB7AD8">
      <w:pPr>
        <w:pStyle w:val="Heading3"/>
        <w:ind w:right="830"/>
        <w:rPr>
          <w:color w:val="444444"/>
          <w:lang w:eastAsia="zh-CN"/>
        </w:rPr>
      </w:pPr>
      <w:r w:rsidRPr="00776CFA">
        <w:rPr>
          <w:lang w:eastAsia="zh-CN"/>
        </w:rPr>
        <w:t>Non-Public Information</w:t>
      </w:r>
    </w:p>
    <w:p w:rsidR="00776CFA" w:rsidRDefault="00776CFA" w:rsidP="00DB7AD8">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lastRenderedPageBreak/>
        <w:t>Other Information</w:t>
      </w:r>
    </w:p>
    <w:p w:rsidR="00776CFA" w:rsidRDefault="00776CFA" w:rsidP="00DB7AD8">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Conduct of Meetings</w:t>
      </w:r>
    </w:p>
    <w:p w:rsidR="00776CFA" w:rsidRDefault="00776CFA" w:rsidP="00DB7AD8">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Responsibility of Individual Members</w:t>
      </w:r>
    </w:p>
    <w:p w:rsidR="00776CFA" w:rsidRPr="00776CFA" w:rsidRDefault="00776CFA" w:rsidP="00DB7AD8">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DB7AD8">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DB7AD8">
      <w:pPr>
        <w:adjustRightInd w:val="0"/>
        <w:ind w:right="83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r w:rsidRPr="006025CF">
        <w:tab/>
      </w:r>
      <w:r w:rsidR="00162ADF" w:rsidRPr="00162ADF">
        <w:rPr>
          <w:b w:val="0"/>
          <w:i/>
          <w:color w:val="FF0000"/>
        </w:rPr>
        <w:t>only WIs with less than 100% completion reported to plenary</w:t>
      </w:r>
      <w:r w:rsidR="00790EF5">
        <w:rPr>
          <w:b w:val="0"/>
          <w:i/>
          <w:color w:val="FF0000"/>
        </w:rPr>
        <w:t xml:space="preserve"> #87E</w:t>
      </w:r>
      <w:r w:rsidR="00D46846">
        <w:rPr>
          <w:b w:val="0"/>
          <w:i/>
          <w:color w:val="FF0000"/>
        </w:rPr>
        <w:t xml:space="preserve"> are </w:t>
      </w:r>
      <w:r w:rsidR="00DB7AD8">
        <w:rPr>
          <w:b w:val="0"/>
          <w:i/>
          <w:color w:val="FF0000"/>
        </w:rPr>
        <w:t xml:space="preserve">intended to be </w:t>
      </w:r>
      <w:r w:rsidR="00D46846">
        <w:rPr>
          <w:b w:val="0"/>
          <w:i/>
          <w:color w:val="FF0000"/>
        </w:rPr>
        <w:t>handled</w:t>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Pr="00BB2253" w:rsidRDefault="00BA13A9" w:rsidP="00BA13A9">
      <w:pPr>
        <w:pStyle w:val="Heading3"/>
        <w:rPr>
          <w:color w:val="D9D9D9" w:themeColor="background1" w:themeShade="D9"/>
          <w:lang w:eastAsia="zh-CN"/>
        </w:rPr>
      </w:pPr>
      <w:r w:rsidRPr="00BB2253">
        <w:rPr>
          <w:color w:val="D9D9D9" w:themeColor="background1" w:themeShade="D9"/>
        </w:rPr>
        <w:t>Study on User Plane Protocol in 5GC</w:t>
      </w:r>
      <w:r w:rsidRPr="00BB2253">
        <w:rPr>
          <w:color w:val="D9D9D9" w:themeColor="background1" w:themeShade="D9"/>
          <w:lang w:eastAsia="zh-CN"/>
        </w:rPr>
        <w:tab/>
        <w:t>[</w:t>
      </w:r>
      <w:r w:rsidRPr="00BB2253">
        <w:rPr>
          <w:color w:val="D9D9D9" w:themeColor="background1" w:themeShade="D9"/>
        </w:rPr>
        <w:t>FS_UPPS</w:t>
      </w:r>
      <w:r w:rsidRPr="00BB2253">
        <w:rPr>
          <w:color w:val="D9D9D9" w:themeColor="background1" w:themeShade="D9"/>
          <w:lang w:eastAsia="zh-CN"/>
        </w:rPr>
        <w:t>]</w:t>
      </w:r>
      <w:r w:rsidR="001E0DE3" w:rsidRPr="00BB2253">
        <w:rPr>
          <w:color w:val="D9D9D9" w:themeColor="background1" w:themeShade="D9"/>
          <w:lang w:eastAsia="zh-CN"/>
        </w:rPr>
        <w:t xml:space="preserve"> </w:t>
      </w:r>
    </w:p>
    <w:p w:rsidR="00BA13A9" w:rsidRPr="00BB2253" w:rsidRDefault="00BA13A9" w:rsidP="00BA13A9">
      <w:pPr>
        <w:pStyle w:val="Heading3"/>
        <w:rPr>
          <w:color w:val="D9D9D9" w:themeColor="background1" w:themeShade="D9"/>
          <w:lang w:eastAsia="zh-CN"/>
        </w:rPr>
      </w:pPr>
      <w:r w:rsidRPr="00BB2253">
        <w:rPr>
          <w:color w:val="D9D9D9" w:themeColor="background1" w:themeShade="D9"/>
          <w:lang w:eastAsia="zh-CN"/>
        </w:rPr>
        <w:t>Study on Load and Overload Control of 5GC Service Based Interfaces</w:t>
      </w:r>
      <w:r w:rsidRPr="00BB2253">
        <w:rPr>
          <w:color w:val="D9D9D9" w:themeColor="background1" w:themeShade="D9"/>
          <w:lang w:eastAsia="zh-CN"/>
        </w:rPr>
        <w:tab/>
        <w:t>[FS_LOLC]</w:t>
      </w:r>
      <w:r w:rsidR="001E0DE3" w:rsidRPr="00BB2253">
        <w:rPr>
          <w:color w:val="D9D9D9" w:themeColor="background1" w:themeShade="D9"/>
          <w:lang w:eastAsia="zh-CN"/>
        </w:rPr>
        <w:t xml:space="preserve"> </w:t>
      </w:r>
    </w:p>
    <w:p w:rsidR="00BA13A9" w:rsidRPr="00BB2253" w:rsidRDefault="00BA13A9" w:rsidP="00BA13A9">
      <w:pPr>
        <w:pStyle w:val="Heading3"/>
        <w:rPr>
          <w:color w:val="D9D9D9" w:themeColor="background1" w:themeShade="D9"/>
          <w:lang w:eastAsia="zh-CN"/>
        </w:rPr>
      </w:pPr>
      <w:r w:rsidRPr="00BB2253">
        <w:rPr>
          <w:color w:val="D9D9D9" w:themeColor="background1" w:themeShade="D9"/>
        </w:rPr>
        <w:t>Study on IETF QUIC Transport for 5GC Service Based Interfaces</w:t>
      </w:r>
      <w:r w:rsidRPr="00BB2253">
        <w:rPr>
          <w:color w:val="D9D9D9" w:themeColor="background1" w:themeShade="D9"/>
          <w:lang w:eastAsia="zh-CN"/>
        </w:rPr>
        <w:tab/>
        <w:t>[</w:t>
      </w:r>
      <w:r w:rsidRPr="00BB2253">
        <w:rPr>
          <w:color w:val="D9D9D9" w:themeColor="background1" w:themeShade="D9"/>
        </w:rPr>
        <w:t>FS_QUIC</w:t>
      </w:r>
      <w:r w:rsidRPr="00BB2253">
        <w:rPr>
          <w:color w:val="D9D9D9" w:themeColor="background1" w:themeShade="D9"/>
          <w:lang w:eastAsia="zh-CN"/>
        </w:rPr>
        <w:t>]</w:t>
      </w:r>
      <w:r w:rsidR="001E0DE3" w:rsidRPr="00BB2253">
        <w:rPr>
          <w:color w:val="D9D9D9" w:themeColor="background1" w:themeShade="D9"/>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p>
    <w:p w:rsidR="00244A55" w:rsidRPr="00BB2253" w:rsidRDefault="00244A55" w:rsidP="00244A55">
      <w:pPr>
        <w:pStyle w:val="Heading3"/>
        <w:rPr>
          <w:color w:val="D9D9D9" w:themeColor="background1" w:themeShade="D9"/>
        </w:rPr>
      </w:pPr>
      <w:r w:rsidRPr="00BB2253">
        <w:rPr>
          <w:color w:val="D9D9D9" w:themeColor="background1" w:themeShade="D9"/>
        </w:rPr>
        <w:t>CT aspects of Enhancing Topology of SMF and UPF in 5G Networks</w:t>
      </w:r>
      <w:r w:rsidRPr="00BB2253">
        <w:rPr>
          <w:color w:val="D9D9D9" w:themeColor="background1" w:themeShade="D9"/>
        </w:rPr>
        <w:tab/>
        <w:t>[ETSUN]</w:t>
      </w:r>
      <w:r w:rsidR="005130B2" w:rsidRPr="00BB2253">
        <w:rPr>
          <w:color w:val="D9D9D9" w:themeColor="background1" w:themeShade="D9"/>
          <w:lang w:eastAsia="zh-CN"/>
        </w:rPr>
        <w:t xml:space="preserve"> </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p>
    <w:p w:rsidR="00BA13A9" w:rsidRPr="00BB2253" w:rsidRDefault="00244A55" w:rsidP="00244A55">
      <w:pPr>
        <w:pStyle w:val="Heading3"/>
        <w:rPr>
          <w:color w:val="D9D9D9" w:themeColor="background1" w:themeShade="D9"/>
        </w:rPr>
      </w:pPr>
      <w:r w:rsidRPr="00BB2253">
        <w:rPr>
          <w:color w:val="D9D9D9" w:themeColor="background1" w:themeShade="D9"/>
        </w:rPr>
        <w:t>CT Aspects of Media Handling for RAN Delay Budget Reporting in MTSI</w:t>
      </w:r>
      <w:r w:rsidRPr="00BB2253">
        <w:rPr>
          <w:color w:val="D9D9D9" w:themeColor="background1" w:themeShade="D9"/>
        </w:rPr>
        <w:tab/>
        <w:t>[E2E_DELAY]</w:t>
      </w:r>
    </w:p>
    <w:p w:rsidR="00E66BA0" w:rsidRPr="00E66BA0" w:rsidRDefault="00E66BA0" w:rsidP="00E66BA0">
      <w:pPr>
        <w:pStyle w:val="Heading3"/>
      </w:pPr>
      <w:bookmarkStart w:id="5" w:name="_Toc6125385"/>
      <w:r w:rsidRPr="00E66BA0">
        <w:t>User data interworking, Coexistence and Migration</w:t>
      </w:r>
      <w:r w:rsidRPr="00E66BA0">
        <w:tab/>
        <w:t>[</w:t>
      </w:r>
      <w:r w:rsidRPr="009040C7">
        <w:rPr>
          <w:color w:val="FF0000"/>
        </w:rPr>
        <w:t>UDICOM</w:t>
      </w:r>
      <w:r w:rsidRPr="00E66BA0">
        <w:t>]</w:t>
      </w:r>
      <w:bookmarkEnd w:id="5"/>
      <w:r w:rsidR="005130B2">
        <w:rPr>
          <w:lang w:eastAsia="zh-CN"/>
        </w:rPr>
        <w:t xml:space="preserve"> </w:t>
      </w:r>
    </w:p>
    <w:p w:rsidR="00E66BA0" w:rsidRPr="00BB2253" w:rsidRDefault="00B5593D" w:rsidP="00E66BA0">
      <w:pPr>
        <w:pStyle w:val="Heading3"/>
        <w:rPr>
          <w:color w:val="D9D9D9" w:themeColor="background1" w:themeShade="D9"/>
        </w:rPr>
      </w:pPr>
      <w:bookmarkStart w:id="6" w:name="_Toc6125386"/>
      <w:r w:rsidRPr="00BB2253">
        <w:rPr>
          <w:color w:val="D9D9D9" w:themeColor="background1" w:themeShade="D9"/>
        </w:rPr>
        <w:t xml:space="preserve">Study on </w:t>
      </w:r>
      <w:proofErr w:type="spellStart"/>
      <w:r w:rsidR="00E66BA0" w:rsidRPr="00BB2253">
        <w:rPr>
          <w:color w:val="D9D9D9" w:themeColor="background1" w:themeShade="D9"/>
        </w:rPr>
        <w:t>Nudsf</w:t>
      </w:r>
      <w:proofErr w:type="spellEnd"/>
      <w:r w:rsidR="00E66BA0" w:rsidRPr="00BB2253">
        <w:rPr>
          <w:color w:val="D9D9D9" w:themeColor="background1" w:themeShade="D9"/>
        </w:rPr>
        <w:t xml:space="preserve"> Service based Interface</w:t>
      </w:r>
      <w:r w:rsidR="00E66BA0" w:rsidRPr="00BB2253">
        <w:rPr>
          <w:color w:val="D9D9D9" w:themeColor="background1" w:themeShade="D9"/>
        </w:rPr>
        <w:tab/>
        <w:t>[FS_NUDSF]</w:t>
      </w:r>
      <w:bookmarkEnd w:id="6"/>
      <w:r w:rsidR="005130B2" w:rsidRPr="00BB2253">
        <w:rPr>
          <w:color w:val="D9D9D9" w:themeColor="background1" w:themeShade="D9"/>
          <w:lang w:eastAsia="zh-CN"/>
        </w:rPr>
        <w:t xml:space="preserve"> </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p>
    <w:p w:rsidR="00E66BA0" w:rsidRPr="00C56440" w:rsidRDefault="00C56440" w:rsidP="00C56440">
      <w:pPr>
        <w:pStyle w:val="Heading3"/>
      </w:pPr>
      <w:r w:rsidRPr="00C56440">
        <w:t>CT aspects of optimisations on UE radio capability signalling</w:t>
      </w:r>
      <w:r w:rsidRPr="00C56440">
        <w:tab/>
        <w:t>[</w:t>
      </w:r>
      <w:r w:rsidRPr="009040C7">
        <w:rPr>
          <w:color w:val="FF0000"/>
        </w:rPr>
        <w:t>RACS</w:t>
      </w:r>
      <w:r w:rsidRPr="00C56440">
        <w:t>]</w:t>
      </w:r>
      <w:r w:rsidR="005130B2">
        <w:rPr>
          <w:lang w:eastAsia="zh-CN"/>
        </w:rPr>
        <w:t xml:space="preserve"> </w:t>
      </w:r>
    </w:p>
    <w:p w:rsidR="00C56440" w:rsidRPr="00BB2253" w:rsidRDefault="00C56440" w:rsidP="00C56440">
      <w:pPr>
        <w:pStyle w:val="Heading3"/>
        <w:rPr>
          <w:color w:val="D9D9D9" w:themeColor="background1" w:themeShade="D9"/>
        </w:rPr>
      </w:pPr>
      <w:r w:rsidRPr="00BB2253">
        <w:rPr>
          <w:rFonts w:hint="eastAsia"/>
          <w:color w:val="D9D9D9" w:themeColor="background1" w:themeShade="D9"/>
        </w:rPr>
        <w:t>CT aspect of</w:t>
      </w:r>
      <w:r w:rsidRPr="00BB2253">
        <w:rPr>
          <w:color w:val="D9D9D9" w:themeColor="background1" w:themeShade="D9"/>
        </w:rPr>
        <w:t xml:space="preserve"> single radio voice continuity from 5GS to 3G</w:t>
      </w:r>
      <w:r w:rsidRPr="00BB2253">
        <w:rPr>
          <w:color w:val="D9D9D9" w:themeColor="background1" w:themeShade="D9"/>
        </w:rPr>
        <w:tab/>
        <w:t>[5G_SRVCC]</w:t>
      </w:r>
      <w:r w:rsidR="002D750C" w:rsidRPr="00BB2253">
        <w:rPr>
          <w:color w:val="D9D9D9" w:themeColor="background1" w:themeShade="D9"/>
        </w:rPr>
        <w:t xml:space="preserve"> </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p>
    <w:p w:rsidR="004E38D5" w:rsidRPr="004E38D5" w:rsidRDefault="002569DB" w:rsidP="002569DB">
      <w:pPr>
        <w:pStyle w:val="Heading3"/>
        <w:rPr>
          <w:lang w:eastAsia="zh-CN"/>
        </w:rPr>
      </w:pPr>
      <w:r w:rsidRPr="007B01DF">
        <w:rPr>
          <w:lang w:val="en-US"/>
        </w:rPr>
        <w:t>SBA interactions between IMS and 5GC</w:t>
      </w:r>
      <w:r w:rsidRPr="007B01DF">
        <w:rPr>
          <w:lang w:val="en-US"/>
        </w:rPr>
        <w:tab/>
        <w:t>[</w:t>
      </w:r>
      <w:r w:rsidRPr="009040C7">
        <w:rPr>
          <w:color w:val="FF0000"/>
          <w:lang w:val="en-US"/>
        </w:rPr>
        <w:t>eIMS5G_SBA</w:t>
      </w:r>
      <w:r w:rsidRPr="007B01DF">
        <w:rPr>
          <w:lang w:val="en-US"/>
        </w:rPr>
        <w:t>]</w:t>
      </w:r>
      <w:r w:rsidR="004E38D5">
        <w:rPr>
          <w:lang w:val="en-US"/>
        </w:rPr>
        <w:t xml:space="preserve"> </w:t>
      </w:r>
    </w:p>
    <w:p w:rsidR="004E38D5" w:rsidRDefault="004E38D5" w:rsidP="002569DB">
      <w:pPr>
        <w:pStyle w:val="Heading3"/>
        <w:rPr>
          <w:lang w:val="en-US"/>
        </w:rPr>
      </w:pPr>
      <w:r w:rsidRPr="004E38D5">
        <w:rPr>
          <w:lang w:val="en-US"/>
        </w:rPr>
        <w:t>Load and Overload Control of 5GC Service Based Interfaces</w:t>
      </w:r>
      <w:r>
        <w:rPr>
          <w:lang w:val="en-US"/>
        </w:rPr>
        <w:tab/>
        <w:t>[</w:t>
      </w:r>
      <w:r w:rsidRPr="009040C7">
        <w:rPr>
          <w:color w:val="FF0000"/>
          <w:lang w:val="en-US"/>
        </w:rPr>
        <w:t>LOLC</w:t>
      </w:r>
      <w:r>
        <w:rPr>
          <w:lang w:val="en-US"/>
        </w:rPr>
        <w:t xml:space="preserve">] </w:t>
      </w:r>
    </w:p>
    <w:p w:rsidR="004E38D5" w:rsidRPr="00BB2253" w:rsidRDefault="004E38D5" w:rsidP="002569DB">
      <w:pPr>
        <w:pStyle w:val="Heading3"/>
        <w:rPr>
          <w:color w:val="D9D9D9" w:themeColor="background1" w:themeShade="D9"/>
          <w:lang w:val="en-US"/>
        </w:rPr>
      </w:pPr>
      <w:r w:rsidRPr="00BB2253">
        <w:rPr>
          <w:color w:val="D9D9D9" w:themeColor="background1" w:themeShade="D9"/>
          <w:lang w:val="en-US"/>
        </w:rPr>
        <w:t xml:space="preserve">5GS Enhanced support of OTA mechanism for configuration parameter update </w:t>
      </w:r>
      <w:r w:rsidRPr="00BB2253">
        <w:rPr>
          <w:color w:val="D9D9D9" w:themeColor="background1" w:themeShade="D9"/>
          <w:lang w:val="en-US"/>
        </w:rPr>
        <w:tab/>
        <w:t xml:space="preserve">[5GS_OTAF] </w:t>
      </w:r>
    </w:p>
    <w:p w:rsidR="00FE0722" w:rsidRPr="00BB2253" w:rsidRDefault="00FE0722" w:rsidP="002569DB">
      <w:pPr>
        <w:pStyle w:val="Heading3"/>
        <w:rPr>
          <w:color w:val="D9D9D9" w:themeColor="background1" w:themeShade="D9"/>
          <w:lang w:val="en-US"/>
        </w:rPr>
      </w:pPr>
      <w:r w:rsidRPr="00BB2253">
        <w:rPr>
          <w:bCs/>
          <w:color w:val="D9D9D9" w:themeColor="background1" w:themeShade="D9"/>
        </w:rPr>
        <w:t>CT aspects of support for integrated access and backhaul</w:t>
      </w:r>
      <w:r w:rsidRPr="00BB2253">
        <w:rPr>
          <w:bCs/>
          <w:color w:val="D9D9D9" w:themeColor="background1" w:themeShade="D9"/>
        </w:rPr>
        <w:tab/>
        <w:t>[</w:t>
      </w:r>
      <w:r w:rsidRPr="00BB2253">
        <w:rPr>
          <w:color w:val="D9D9D9" w:themeColor="background1" w:themeShade="D9"/>
        </w:rPr>
        <w:t>IABARC-CT</w:t>
      </w:r>
      <w:r w:rsidRPr="00BB2253">
        <w:rPr>
          <w:bCs/>
          <w:color w:val="D9D9D9" w:themeColor="background1" w:themeShade="D9"/>
        </w:rPr>
        <w:t>]</w:t>
      </w:r>
      <w:r w:rsidRPr="00BB2253">
        <w:rPr>
          <w:color w:val="D9D9D9" w:themeColor="background1" w:themeShade="D9"/>
          <w:lang w:val="en-US"/>
        </w:rPr>
        <w:t xml:space="preserve"> </w:t>
      </w:r>
    </w:p>
    <w:p w:rsidR="00665722" w:rsidRPr="00FE0722" w:rsidRDefault="00FE0722" w:rsidP="00665722">
      <w:pPr>
        <w:pStyle w:val="Heading3"/>
        <w:rPr>
          <w:lang w:val="en-US"/>
        </w:rPr>
      </w:pPr>
      <w:proofErr w:type="spellStart"/>
      <w:r>
        <w:t>Nudsf</w:t>
      </w:r>
      <w:proofErr w:type="spellEnd"/>
      <w:r>
        <w:t xml:space="preserve"> Service Based Interface</w:t>
      </w:r>
      <w:r>
        <w:tab/>
      </w:r>
      <w:r w:rsidRPr="004E38D5">
        <w:rPr>
          <w:bCs/>
        </w:rPr>
        <w:t>[</w:t>
      </w:r>
      <w:r w:rsidRPr="009040C7">
        <w:rPr>
          <w:color w:val="FF0000"/>
        </w:rPr>
        <w:t>NUDSF</w:t>
      </w:r>
      <w:r w:rsidRPr="004E38D5">
        <w:rPr>
          <w:bCs/>
        </w:rPr>
        <w:t>]</w:t>
      </w:r>
      <w:r w:rsidRPr="004E38D5">
        <w:rPr>
          <w:lang w:val="en-US"/>
        </w:rPr>
        <w:t xml:space="preserve"> </w:t>
      </w:r>
    </w:p>
    <w:p w:rsidR="002569DB" w:rsidRPr="004E38D5" w:rsidRDefault="00665722" w:rsidP="00665722">
      <w:pPr>
        <w:pStyle w:val="Heading3"/>
        <w:rPr>
          <w:lang w:val="en-US"/>
        </w:rPr>
      </w:pPr>
      <w:proofErr w:type="spellStart"/>
      <w:r>
        <w:t>Nsoraf</w:t>
      </w:r>
      <w:proofErr w:type="spellEnd"/>
      <w:r>
        <w:t xml:space="preserve"> Service Based Interface</w:t>
      </w:r>
      <w:r>
        <w:tab/>
      </w:r>
      <w:r w:rsidRPr="004E38D5">
        <w:rPr>
          <w:bCs/>
        </w:rPr>
        <w:t>[</w:t>
      </w:r>
      <w:r w:rsidRPr="009040C7">
        <w:rPr>
          <w:color w:val="FF0000"/>
        </w:rPr>
        <w:t>NSORAF</w:t>
      </w:r>
      <w:r w:rsidRPr="004E38D5">
        <w:rPr>
          <w:bCs/>
        </w:rPr>
        <w:t>]</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Pr="00BB2253" w:rsidRDefault="00244A55" w:rsidP="00244A55">
      <w:pPr>
        <w:pStyle w:val="Heading3"/>
        <w:rPr>
          <w:color w:val="D9D9D9" w:themeColor="background1" w:themeShade="D9"/>
        </w:rPr>
      </w:pPr>
      <w:r w:rsidRPr="00BB2253">
        <w:rPr>
          <w:color w:val="D9D9D9" w:themeColor="background1" w:themeShade="D9"/>
        </w:rPr>
        <w:t>CT aspects on Enablers for Network Automation for 5G</w:t>
      </w:r>
      <w:r w:rsidRPr="00BB2253">
        <w:rPr>
          <w:color w:val="D9D9D9" w:themeColor="background1" w:themeShade="D9"/>
        </w:rPr>
        <w:tab/>
        <w:t>[</w:t>
      </w:r>
      <w:proofErr w:type="spellStart"/>
      <w:r w:rsidRPr="00BB2253">
        <w:rPr>
          <w:color w:val="D9D9D9" w:themeColor="background1" w:themeShade="D9"/>
        </w:rPr>
        <w:t>eNA</w:t>
      </w:r>
      <w:proofErr w:type="spellEnd"/>
      <w:r w:rsidRPr="00BB2253">
        <w:rPr>
          <w:color w:val="D9D9D9" w:themeColor="background1" w:themeShade="D9"/>
        </w:rPr>
        <w:t>]</w:t>
      </w:r>
      <w:r w:rsidR="004E5DE1" w:rsidRPr="00BB2253">
        <w:rPr>
          <w:color w:val="D9D9D9" w:themeColor="background1" w:themeShade="D9"/>
          <w:lang w:eastAsia="zh-CN"/>
        </w:rPr>
        <w:t xml:space="preserve"> </w:t>
      </w:r>
    </w:p>
    <w:p w:rsidR="00244A55" w:rsidRDefault="00244A55" w:rsidP="00244A55">
      <w:pPr>
        <w:pStyle w:val="Heading3"/>
      </w:pPr>
      <w:r>
        <w:t>CT aspects of Access Traffic Steering, Switch and Splitting support in 5G system</w:t>
      </w:r>
      <w:r>
        <w:tab/>
        <w:t>[</w:t>
      </w:r>
      <w:r w:rsidRPr="009040C7">
        <w:rPr>
          <w:color w:val="FF0000"/>
        </w:rPr>
        <w:t>ATSSS</w:t>
      </w:r>
      <w:r>
        <w:t>]</w:t>
      </w:r>
      <w:r w:rsidR="004E5DE1">
        <w:rPr>
          <w:lang w:eastAsia="zh-CN"/>
        </w:rPr>
        <w:t xml:space="preserve"> </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w:t>
      </w:r>
      <w:r w:rsidRPr="009040C7">
        <w:rPr>
          <w:color w:val="FF0000"/>
        </w:rPr>
        <w:t>5G_CIoT</w:t>
      </w:r>
      <w:r>
        <w:t>]</w:t>
      </w:r>
      <w:r w:rsidR="004E5DE1">
        <w:rPr>
          <w:lang w:eastAsia="zh-CN"/>
        </w:rPr>
        <w:t xml:space="preserve"> </w:t>
      </w:r>
    </w:p>
    <w:p w:rsidR="00244A55" w:rsidRDefault="00244A55" w:rsidP="00244A55">
      <w:pPr>
        <w:pStyle w:val="Heading3"/>
      </w:pPr>
      <w:r>
        <w:t>CT aspects on enhancement o</w:t>
      </w:r>
      <w:r w:rsidR="006B6E62">
        <w:t>f network slicing</w:t>
      </w:r>
      <w:r w:rsidR="006B6E62">
        <w:tab/>
      </w:r>
      <w:r w:rsidRPr="009040C7">
        <w:rPr>
          <w:color w:val="FF0000"/>
        </w:rPr>
        <w:t>[</w:t>
      </w:r>
      <w:proofErr w:type="spellStart"/>
      <w:r w:rsidRPr="009040C7">
        <w:rPr>
          <w:color w:val="FF0000"/>
        </w:rPr>
        <w:t>eNS</w:t>
      </w:r>
      <w:proofErr w:type="spellEnd"/>
      <w:r w:rsidRPr="009040C7">
        <w:rPr>
          <w:color w:val="FF0000"/>
        </w:rPr>
        <w:t>-CT</w:t>
      </w:r>
      <w:r>
        <w:t>]</w:t>
      </w:r>
      <w:r w:rsidR="004E5DE1">
        <w:rPr>
          <w:lang w:eastAsia="zh-CN"/>
        </w:rPr>
        <w:t xml:space="preserve"> </w:t>
      </w:r>
    </w:p>
    <w:p w:rsidR="00244A55" w:rsidRPr="00BB2253" w:rsidRDefault="00244A55" w:rsidP="00244A55">
      <w:pPr>
        <w:pStyle w:val="Heading3"/>
        <w:rPr>
          <w:color w:val="D9D9D9" w:themeColor="background1" w:themeShade="D9"/>
        </w:rPr>
      </w:pPr>
      <w:r w:rsidRPr="00BB2253">
        <w:rPr>
          <w:color w:val="D9D9D9" w:themeColor="background1" w:themeShade="D9"/>
        </w:rPr>
        <w:t>CT aspects of System enhancements for Provision of Access to Restricted Local Operator Services by Unauthenticated U</w:t>
      </w:r>
      <w:r w:rsidR="006E39A6" w:rsidRPr="00BB2253">
        <w:rPr>
          <w:color w:val="D9D9D9" w:themeColor="background1" w:themeShade="D9"/>
        </w:rPr>
        <w:t>E</w:t>
      </w:r>
      <w:r w:rsidRPr="00BB2253">
        <w:rPr>
          <w:color w:val="D9D9D9" w:themeColor="background1" w:themeShade="D9"/>
        </w:rPr>
        <w:t>s</w:t>
      </w:r>
      <w:r w:rsidRPr="00BB2253">
        <w:rPr>
          <w:color w:val="D9D9D9" w:themeColor="background1" w:themeShade="D9"/>
        </w:rPr>
        <w:tab/>
        <w:t>[PARLOS]</w:t>
      </w:r>
      <w:r w:rsidR="006258C2" w:rsidRPr="00BB2253">
        <w:rPr>
          <w:color w:val="D9D9D9" w:themeColor="background1" w:themeShade="D9"/>
        </w:rPr>
        <w:t xml:space="preserve"> </w:t>
      </w:r>
    </w:p>
    <w:p w:rsidR="00244A55" w:rsidRDefault="00244A55" w:rsidP="00244A55">
      <w:pPr>
        <w:pStyle w:val="Heading3"/>
      </w:pPr>
      <w:r>
        <w:t>CT aspects on wireless and wireline convergence for the 5G system architecture</w:t>
      </w:r>
      <w:r>
        <w:tab/>
        <w:t>[5WWC]</w:t>
      </w:r>
      <w:r w:rsidR="002D750C">
        <w:t xml:space="preserve"> </w:t>
      </w:r>
    </w:p>
    <w:p w:rsidR="007B01DF" w:rsidRPr="00BB2253" w:rsidRDefault="00C56440" w:rsidP="00C56440">
      <w:pPr>
        <w:pStyle w:val="Heading3"/>
        <w:rPr>
          <w:color w:val="D9D9D9" w:themeColor="background1" w:themeShade="D9"/>
        </w:rPr>
      </w:pPr>
      <w:r w:rsidRPr="00BB2253">
        <w:rPr>
          <w:color w:val="D9D9D9" w:themeColor="background1" w:themeShade="D9"/>
        </w:rPr>
        <w:t xml:space="preserve">CT aspects of architecture enhancements for 3GPP support of advanced V2X services </w:t>
      </w:r>
      <w:r w:rsidRPr="00BB2253">
        <w:rPr>
          <w:color w:val="D9D9D9" w:themeColor="background1" w:themeShade="D9"/>
        </w:rPr>
        <w:tab/>
        <w:t>[eV2XARC]</w:t>
      </w:r>
      <w:r w:rsidR="004E38D5" w:rsidRPr="00BB2253">
        <w:rPr>
          <w:color w:val="D9D9D9" w:themeColor="background1" w:themeShade="D9"/>
        </w:rPr>
        <w:t xml:space="preserve"> </w:t>
      </w:r>
    </w:p>
    <w:p w:rsidR="004E38D5" w:rsidRPr="00BB2253" w:rsidRDefault="007B01DF" w:rsidP="00C56440">
      <w:pPr>
        <w:pStyle w:val="Heading3"/>
        <w:rPr>
          <w:color w:val="D9D9D9" w:themeColor="background1" w:themeShade="D9"/>
        </w:rPr>
      </w:pPr>
      <w:r w:rsidRPr="00BB2253">
        <w:rPr>
          <w:color w:val="D9D9D9" w:themeColor="background1" w:themeShade="D9"/>
        </w:rPr>
        <w:t>CT aspects of application layer support for V2X services</w:t>
      </w:r>
      <w:r w:rsidRPr="00BB2253">
        <w:rPr>
          <w:color w:val="D9D9D9" w:themeColor="background1" w:themeShade="D9"/>
        </w:rPr>
        <w:tab/>
        <w:t>[V2XAPP]</w:t>
      </w:r>
      <w:r w:rsidR="00C028B8" w:rsidRPr="00BB2253">
        <w:rPr>
          <w:color w:val="D9D9D9" w:themeColor="background1" w:themeShade="D9"/>
        </w:rPr>
        <w:t xml:space="preserve"> </w:t>
      </w:r>
    </w:p>
    <w:p w:rsidR="00C028B8" w:rsidRPr="00BB2253" w:rsidRDefault="00C028B8" w:rsidP="00C028B8">
      <w:pPr>
        <w:pStyle w:val="Heading3"/>
        <w:rPr>
          <w:color w:val="D9D9D9" w:themeColor="background1" w:themeShade="D9"/>
        </w:rPr>
      </w:pPr>
      <w:r w:rsidRPr="00BB2253">
        <w:rPr>
          <w:color w:val="D9D9D9" w:themeColor="background1" w:themeShade="D9"/>
        </w:rPr>
        <w:t>CT aspects on 5GS Transfer of Policies for Background Data</w:t>
      </w:r>
      <w:r w:rsidRPr="00BB2253">
        <w:rPr>
          <w:color w:val="D9D9D9" w:themeColor="background1" w:themeShade="D9"/>
        </w:rPr>
        <w:tab/>
        <w:t>[</w:t>
      </w:r>
      <w:proofErr w:type="spellStart"/>
      <w:r w:rsidRPr="00BB2253">
        <w:rPr>
          <w:color w:val="D9D9D9" w:themeColor="background1" w:themeShade="D9"/>
        </w:rPr>
        <w:t>xBDT</w:t>
      </w:r>
      <w:proofErr w:type="spellEnd"/>
      <w:r w:rsidRPr="00BB2253">
        <w:rPr>
          <w:color w:val="D9D9D9" w:themeColor="background1" w:themeShade="D9"/>
        </w:rPr>
        <w:t>]</w:t>
      </w:r>
      <w:r w:rsidR="006258C2" w:rsidRPr="00BB2253">
        <w:rPr>
          <w:color w:val="D9D9D9" w:themeColor="background1" w:themeShade="D9"/>
        </w:rPr>
        <w:t xml:space="preserve"> </w:t>
      </w:r>
    </w:p>
    <w:p w:rsidR="00277577" w:rsidRPr="00BB2253" w:rsidRDefault="00043157" w:rsidP="00C028B8">
      <w:pPr>
        <w:pStyle w:val="Heading3"/>
        <w:rPr>
          <w:color w:val="D9D9D9" w:themeColor="background1" w:themeShade="D9"/>
        </w:rPr>
      </w:pPr>
      <w:r w:rsidRPr="00BB2253">
        <w:rPr>
          <w:color w:val="D9D9D9" w:themeColor="background1" w:themeShade="D9"/>
        </w:rPr>
        <w:t xml:space="preserve">CT aspects on </w:t>
      </w:r>
      <w:r w:rsidR="00665722" w:rsidRPr="00BB2253">
        <w:rPr>
          <w:color w:val="D9D9D9" w:themeColor="background1" w:themeShade="D9"/>
        </w:rPr>
        <w:t>Enhancement of 3GPP Northbound APIs</w:t>
      </w:r>
      <w:r w:rsidR="006258C2" w:rsidRPr="00BB2253">
        <w:rPr>
          <w:color w:val="D9D9D9" w:themeColor="background1" w:themeShade="D9"/>
        </w:rPr>
        <w:tab/>
        <w:t>[</w:t>
      </w:r>
      <w:proofErr w:type="spellStart"/>
      <w:r w:rsidR="006258C2" w:rsidRPr="00BB2253">
        <w:rPr>
          <w:color w:val="D9D9D9" w:themeColor="background1" w:themeShade="D9"/>
        </w:rPr>
        <w:t>eNAPI</w:t>
      </w:r>
      <w:r w:rsidRPr="00BB2253">
        <w:rPr>
          <w:color w:val="D9D9D9" w:themeColor="background1" w:themeShade="D9"/>
        </w:rPr>
        <w:t>s</w:t>
      </w:r>
      <w:proofErr w:type="spellEnd"/>
      <w:r w:rsidR="006258C2" w:rsidRPr="00BB2253">
        <w:rPr>
          <w:color w:val="D9D9D9" w:themeColor="background1" w:themeShade="D9"/>
        </w:rPr>
        <w:t>]</w:t>
      </w:r>
      <w:r w:rsidR="004E38D5" w:rsidRPr="00BB2253">
        <w:rPr>
          <w:color w:val="D9D9D9" w:themeColor="background1" w:themeShade="D9"/>
        </w:rPr>
        <w:t xml:space="preserve"> </w:t>
      </w:r>
    </w:p>
    <w:p w:rsidR="00C56440" w:rsidRPr="00277577" w:rsidRDefault="00C56440" w:rsidP="00277577">
      <w:pPr>
        <w:rPr>
          <w:lang w:eastAsia="zh-CN"/>
        </w:rPr>
      </w:pPr>
    </w:p>
    <w:p w:rsidR="00277577" w:rsidRPr="00BB2253" w:rsidRDefault="00277577" w:rsidP="00277577">
      <w:pPr>
        <w:pStyle w:val="Heading2"/>
        <w:shd w:val="clear" w:color="auto" w:fill="FFFFFF"/>
        <w:ind w:right="0"/>
        <w:rPr>
          <w:color w:val="D9D9D9" w:themeColor="background1" w:themeShade="D9"/>
          <w:lang w:eastAsia="zh-CN"/>
        </w:rPr>
      </w:pPr>
      <w:r w:rsidRPr="00BB2253">
        <w:rPr>
          <w:color w:val="D9D9D9" w:themeColor="background1" w:themeShade="D9"/>
          <w:lang w:eastAsia="zh-CN"/>
        </w:rPr>
        <w:t>Any Other Business for Rel-16</w:t>
      </w:r>
      <w:r w:rsidR="002D750C" w:rsidRPr="00BB2253">
        <w:rPr>
          <w:color w:val="D9D9D9" w:themeColor="background1" w:themeShade="D9"/>
          <w:lang w:eastAsia="zh-CN"/>
        </w:rPr>
        <w:tab/>
      </w:r>
    </w:p>
    <w:p w:rsidR="004E5DE1" w:rsidRPr="00BB2253" w:rsidRDefault="004E5DE1" w:rsidP="004E5DE1">
      <w:pPr>
        <w:pStyle w:val="Heading3"/>
        <w:rPr>
          <w:color w:val="D9D9D9" w:themeColor="background1" w:themeShade="D9"/>
        </w:rPr>
      </w:pPr>
      <w:r w:rsidRPr="00BB2253">
        <w:rPr>
          <w:color w:val="D9D9D9" w:themeColor="background1" w:themeShade="D9"/>
        </w:rPr>
        <w:t>CUPS</w:t>
      </w:r>
      <w:r w:rsidR="00067682">
        <w:rPr>
          <w:color w:val="D9D9D9" w:themeColor="background1" w:themeShade="D9"/>
        </w:rPr>
        <w:t>, N4, PFCP</w:t>
      </w:r>
      <w:r w:rsidRPr="00BB2253">
        <w:rPr>
          <w:color w:val="D9D9D9" w:themeColor="background1" w:themeShade="D9"/>
        </w:rPr>
        <w:tab/>
        <w:t>[TEI16]</w:t>
      </w:r>
      <w:r w:rsidRPr="00BB2253">
        <w:rPr>
          <w:color w:val="D9D9D9" w:themeColor="background1" w:themeShade="D9"/>
          <w:lang w:eastAsia="zh-CN"/>
        </w:rPr>
        <w:t xml:space="preserve"> </w:t>
      </w:r>
    </w:p>
    <w:p w:rsidR="004E5DE1" w:rsidRPr="00BB2253" w:rsidRDefault="00043157" w:rsidP="004E5DE1">
      <w:pPr>
        <w:pStyle w:val="Heading3"/>
        <w:rPr>
          <w:color w:val="D9D9D9" w:themeColor="background1" w:themeShade="D9"/>
        </w:rPr>
      </w:pPr>
      <w:proofErr w:type="spellStart"/>
      <w:r w:rsidRPr="00BB2253">
        <w:rPr>
          <w:color w:val="D9D9D9" w:themeColor="background1" w:themeShade="D9"/>
        </w:rPr>
        <w:t>AoB</w:t>
      </w:r>
      <w:proofErr w:type="spellEnd"/>
      <w:r w:rsidR="004E5DE1" w:rsidRPr="00BB2253">
        <w:rPr>
          <w:color w:val="D9D9D9" w:themeColor="background1" w:themeShade="D9"/>
        </w:rPr>
        <w:tab/>
        <w:t>[TEI16]</w:t>
      </w:r>
      <w:r w:rsidR="004E5DE1" w:rsidRPr="00BB2253">
        <w:rPr>
          <w:color w:val="D9D9D9" w:themeColor="background1" w:themeShade="D9"/>
          <w:lang w:eastAsia="zh-CN"/>
        </w:rPr>
        <w:t xml:space="preserve"> </w:t>
      </w:r>
    </w:p>
    <w:p w:rsidR="00246B9C" w:rsidRPr="00BB2253" w:rsidRDefault="00246B9C" w:rsidP="008740E8">
      <w:pPr>
        <w:pStyle w:val="Heading3"/>
        <w:numPr>
          <w:ilvl w:val="0"/>
          <w:numId w:val="0"/>
        </w:numPr>
        <w:ind w:left="851"/>
        <w:rPr>
          <w:color w:val="D9D9D9" w:themeColor="background1" w:themeShade="D9"/>
        </w:rPr>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67682">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067682">
      <w:pPr>
        <w:pStyle w:val="Heading4"/>
        <w:tabs>
          <w:tab w:val="clear" w:pos="4834"/>
          <w:tab w:val="left" w:pos="1843"/>
          <w:tab w:val="right" w:pos="9639"/>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BA13A9" w:rsidRPr="006025CF" w:rsidRDefault="00BA13A9" w:rsidP="00067682">
      <w:pPr>
        <w:pStyle w:val="Heading4"/>
        <w:tabs>
          <w:tab w:val="clear" w:pos="4834"/>
          <w:tab w:val="right" w:pos="9639"/>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BA13A9" w:rsidRPr="006025CF" w:rsidRDefault="00BA13A9" w:rsidP="00067682">
      <w:pPr>
        <w:pStyle w:val="Heading4"/>
        <w:tabs>
          <w:tab w:val="clear" w:pos="4834"/>
          <w:tab w:val="right" w:pos="9639"/>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A6741B" w:rsidRDefault="00A6741B" w:rsidP="00067682">
      <w:pPr>
        <w:pStyle w:val="Heading4"/>
        <w:tabs>
          <w:tab w:val="clear" w:pos="4834"/>
          <w:tab w:val="right" w:pos="9639"/>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E1018C" w:rsidRDefault="00E1018C" w:rsidP="00067682">
      <w:pPr>
        <w:pStyle w:val="Heading4"/>
        <w:tabs>
          <w:tab w:val="clear" w:pos="4834"/>
          <w:tab w:val="right" w:pos="9639"/>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067682">
      <w:pPr>
        <w:pStyle w:val="Heading4"/>
        <w:tabs>
          <w:tab w:val="clear" w:pos="4834"/>
          <w:tab w:val="right" w:pos="9639"/>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067682">
      <w:pPr>
        <w:pStyle w:val="Heading4"/>
        <w:tabs>
          <w:tab w:val="clear" w:pos="4834"/>
          <w:tab w:val="right" w:pos="9639"/>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Pr="006025CF" w:rsidRDefault="00875F78" w:rsidP="00067682">
      <w:pPr>
        <w:pStyle w:val="Heading4"/>
        <w:tabs>
          <w:tab w:val="clear" w:pos="4834"/>
          <w:tab w:val="right" w:pos="9639"/>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C3735">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w:t>
      </w:r>
      <w:r w:rsidRPr="00DA4A6C">
        <w:rPr>
          <w:lang w:eastAsia="zh-CN"/>
        </w:rPr>
        <w:t>-15</w:t>
      </w:r>
    </w:p>
    <w:p w:rsidR="008740E8" w:rsidRDefault="00043157" w:rsidP="008740E8">
      <w:pPr>
        <w:pStyle w:val="Heading3"/>
        <w:rPr>
          <w:lang w:eastAsia="zh-CN"/>
        </w:rPr>
      </w:pPr>
      <w:proofErr w:type="spellStart"/>
      <w:r>
        <w:rPr>
          <w:lang w:eastAsia="zh-CN"/>
        </w:rPr>
        <w:t>AoB</w:t>
      </w:r>
      <w:proofErr w:type="spellEnd"/>
      <w:r w:rsidR="008740E8" w:rsidRPr="006025CF">
        <w:rPr>
          <w:lang w:eastAsia="zh-CN"/>
        </w:rPr>
        <w:tab/>
        <w:t>[</w:t>
      </w:r>
      <w:r w:rsidR="008740E8">
        <w:rPr>
          <w:lang w:val="en-US" w:eastAsia="zh-CN"/>
        </w:rPr>
        <w:t>TEI15</w:t>
      </w:r>
      <w:r w:rsidR="008740E8">
        <w:rPr>
          <w:lang w:eastAsia="zh-CN"/>
        </w:rPr>
        <w:t>]</w:t>
      </w:r>
      <w:r w:rsidR="008740E8" w:rsidRPr="00F904F9">
        <w:rPr>
          <w:color w:val="FF0000"/>
          <w:lang w:eastAsia="zh-CN"/>
        </w:rPr>
        <w:t xml:space="preserve"> </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D560D2" w:rsidRDefault="00784C50" w:rsidP="00784C50">
      <w:pPr>
        <w:pStyle w:val="Heading1"/>
        <w:tabs>
          <w:tab w:val="clear" w:pos="9639"/>
          <w:tab w:val="right" w:pos="8505"/>
          <w:tab w:val="left" w:pos="9214"/>
        </w:tabs>
        <w:ind w:right="425"/>
        <w:rPr>
          <w:color w:val="D9D9D9" w:themeColor="background1" w:themeShade="D9"/>
        </w:rPr>
      </w:pPr>
      <w:r w:rsidRPr="00D560D2">
        <w:rPr>
          <w:color w:val="D9D9D9" w:themeColor="background1" w:themeShade="D9"/>
        </w:rPr>
        <w:t>Release 1</w:t>
      </w:r>
      <w:r w:rsidR="005A43E0" w:rsidRPr="00D560D2">
        <w:rPr>
          <w:color w:val="D9D9D9" w:themeColor="background1" w:themeShade="D9"/>
        </w:rPr>
        <w:t>4</w:t>
      </w:r>
      <w:r w:rsidR="00AA784C" w:rsidRPr="00D560D2">
        <w:rPr>
          <w:color w:val="D9D9D9" w:themeColor="background1" w:themeShade="D9"/>
        </w:rPr>
        <w:t xml:space="preserve"> and Ea</w:t>
      </w:r>
      <w:r w:rsidR="00E403E1" w:rsidRPr="00D560D2">
        <w:rPr>
          <w:color w:val="D9D9D9" w:themeColor="background1" w:themeShade="D9"/>
        </w:rPr>
        <w:t>r</w:t>
      </w:r>
      <w:r w:rsidR="00AA784C" w:rsidRPr="00D560D2">
        <w:rPr>
          <w:color w:val="D9D9D9" w:themeColor="background1" w:themeShade="D9"/>
        </w:rPr>
        <w:t>lier</w:t>
      </w:r>
    </w:p>
    <w:p w:rsidR="00AA784C" w:rsidRPr="00D560D2" w:rsidRDefault="00DA4A6C" w:rsidP="00AA784C">
      <w:pPr>
        <w:pStyle w:val="Heading2"/>
        <w:rPr>
          <w:color w:val="D9D9D9" w:themeColor="background1" w:themeShade="D9"/>
          <w:lang w:eastAsia="zh-CN"/>
        </w:rPr>
      </w:pPr>
      <w:r w:rsidRPr="00D560D2">
        <w:rPr>
          <w:color w:val="D9D9D9" w:themeColor="background1" w:themeShade="D9"/>
          <w:lang w:eastAsia="zh-CN"/>
        </w:rPr>
        <w:t>GTP</w:t>
      </w:r>
      <w:r w:rsidR="00AA784C" w:rsidRPr="00D560D2">
        <w:rPr>
          <w:color w:val="D9D9D9" w:themeColor="background1" w:themeShade="D9"/>
          <w:lang w:eastAsia="zh-CN"/>
        </w:rPr>
        <w:tab/>
      </w:r>
      <w:r w:rsidR="00FF3D6B" w:rsidRPr="00D560D2">
        <w:rPr>
          <w:color w:val="D9D9D9" w:themeColor="background1" w:themeShade="D9"/>
          <w:lang w:eastAsia="zh-CN"/>
        </w:rPr>
        <w:t>[</w:t>
      </w:r>
      <w:proofErr w:type="gramStart"/>
      <w:r w:rsidR="00FF3D6B" w:rsidRPr="00D560D2">
        <w:rPr>
          <w:color w:val="D9D9D9" w:themeColor="background1" w:themeShade="D9"/>
        </w:rPr>
        <w:t>TEI, …]</w:t>
      </w:r>
      <w:proofErr w:type="gramEnd"/>
      <w:r w:rsidR="006258C2" w:rsidRPr="00D560D2">
        <w:rPr>
          <w:color w:val="D9D9D9" w:themeColor="background1" w:themeShade="D9"/>
        </w:rPr>
        <w:t xml:space="preserve"> </w:t>
      </w:r>
    </w:p>
    <w:p w:rsidR="00AA784C" w:rsidRPr="00D560D2" w:rsidRDefault="00AA784C" w:rsidP="00F904F9">
      <w:pPr>
        <w:pStyle w:val="Heading2"/>
        <w:shd w:val="clear" w:color="auto" w:fill="FFFFFF" w:themeFill="background1"/>
        <w:rPr>
          <w:color w:val="D9D9D9" w:themeColor="background1" w:themeShade="D9"/>
          <w:lang w:eastAsia="zh-CN"/>
        </w:rPr>
      </w:pPr>
      <w:r w:rsidRPr="00D560D2">
        <w:rPr>
          <w:color w:val="D9D9D9" w:themeColor="background1" w:themeShade="D9"/>
          <w:lang w:eastAsia="zh-CN"/>
        </w:rPr>
        <w:t>Diameter based Interfaces</w:t>
      </w:r>
      <w:r w:rsidRPr="00D560D2">
        <w:rPr>
          <w:color w:val="D9D9D9" w:themeColor="background1" w:themeShade="D9"/>
          <w:lang w:eastAsia="zh-CN"/>
        </w:rPr>
        <w:tab/>
      </w:r>
      <w:r w:rsidR="005A43E0" w:rsidRPr="00D560D2">
        <w:rPr>
          <w:color w:val="D9D9D9" w:themeColor="background1" w:themeShade="D9"/>
          <w:lang w:eastAsia="zh-CN"/>
        </w:rPr>
        <w:t>[</w:t>
      </w:r>
      <w:proofErr w:type="gramStart"/>
      <w:r w:rsidR="005A43E0" w:rsidRPr="00D560D2">
        <w:rPr>
          <w:color w:val="D9D9D9" w:themeColor="background1" w:themeShade="D9"/>
        </w:rPr>
        <w:t>TEI</w:t>
      </w:r>
      <w:r w:rsidR="00FF3D6B" w:rsidRPr="00D560D2">
        <w:rPr>
          <w:color w:val="D9D9D9" w:themeColor="background1" w:themeShade="D9"/>
        </w:rPr>
        <w:t>, …</w:t>
      </w:r>
      <w:r w:rsidR="005A43E0" w:rsidRPr="00D560D2">
        <w:rPr>
          <w:color w:val="D9D9D9" w:themeColor="background1" w:themeShade="D9"/>
        </w:rPr>
        <w:t>]</w:t>
      </w:r>
      <w:proofErr w:type="gramEnd"/>
      <w:r w:rsidR="003C423A" w:rsidRPr="00D560D2">
        <w:rPr>
          <w:color w:val="D9D9D9" w:themeColor="background1" w:themeShade="D9"/>
        </w:rPr>
        <w:t xml:space="preserve"> </w:t>
      </w:r>
    </w:p>
    <w:p w:rsidR="005A43E0" w:rsidRPr="00D560D2" w:rsidRDefault="005A43E0" w:rsidP="00F904F9">
      <w:pPr>
        <w:pStyle w:val="Heading2"/>
        <w:shd w:val="clear" w:color="auto" w:fill="FFFFFF" w:themeFill="background1"/>
        <w:rPr>
          <w:color w:val="D9D9D9" w:themeColor="background1" w:themeShade="D9"/>
          <w:lang w:val="fr-FR"/>
        </w:rPr>
      </w:pPr>
      <w:r w:rsidRPr="00D560D2">
        <w:rPr>
          <w:color w:val="D9D9D9" w:themeColor="background1" w:themeShade="D9"/>
          <w:lang w:val="fr-FR"/>
        </w:rPr>
        <w:t>CUPS</w:t>
      </w:r>
      <w:r w:rsidRPr="00D560D2">
        <w:rPr>
          <w:color w:val="D9D9D9" w:themeColor="background1" w:themeShade="D9"/>
          <w:lang w:val="fr-FR"/>
        </w:rPr>
        <w:tab/>
      </w:r>
      <w:r w:rsidRPr="00D560D2">
        <w:rPr>
          <w:color w:val="D9D9D9" w:themeColor="background1" w:themeShade="D9"/>
          <w:lang w:eastAsia="zh-CN"/>
        </w:rPr>
        <w:t>[</w:t>
      </w:r>
      <w:r w:rsidR="00FF3D6B" w:rsidRPr="00D560D2">
        <w:rPr>
          <w:color w:val="D9D9D9" w:themeColor="background1" w:themeShade="D9"/>
        </w:rPr>
        <w:t>CUPS-CT</w:t>
      </w:r>
      <w:r w:rsidRPr="00D560D2">
        <w:rPr>
          <w:color w:val="D9D9D9" w:themeColor="background1" w:themeShade="D9"/>
        </w:rPr>
        <w:t>]</w:t>
      </w:r>
      <w:r w:rsidR="00F904F9" w:rsidRPr="00D560D2">
        <w:rPr>
          <w:color w:val="D9D9D9" w:themeColor="background1" w:themeShade="D9"/>
          <w:lang w:eastAsia="zh-CN"/>
        </w:rPr>
        <w:t xml:space="preserve"> </w:t>
      </w:r>
    </w:p>
    <w:p w:rsidR="008740E8" w:rsidRPr="00D560D2" w:rsidRDefault="00AA784C" w:rsidP="008740E8">
      <w:pPr>
        <w:pStyle w:val="Heading2"/>
        <w:shd w:val="clear" w:color="auto" w:fill="FFFFFF"/>
        <w:ind w:right="0"/>
        <w:rPr>
          <w:color w:val="D9D9D9" w:themeColor="background1" w:themeShade="D9"/>
          <w:lang w:eastAsia="zh-CN"/>
        </w:rPr>
      </w:pPr>
      <w:r w:rsidRPr="00D560D2">
        <w:rPr>
          <w:bCs/>
          <w:color w:val="D9D9D9" w:themeColor="background1" w:themeShade="D9"/>
          <w:lang w:eastAsia="zh-CN"/>
        </w:rPr>
        <w:t>Any Other Business</w:t>
      </w:r>
      <w:r w:rsidR="007D329F" w:rsidRPr="00D560D2">
        <w:rPr>
          <w:bCs/>
          <w:color w:val="D9D9D9" w:themeColor="background1" w:themeShade="D9"/>
          <w:lang w:eastAsia="zh-CN"/>
        </w:rPr>
        <w:t xml:space="preserve"> </w:t>
      </w:r>
      <w:r w:rsidRPr="00D560D2">
        <w:rPr>
          <w:bCs/>
          <w:color w:val="D9D9D9" w:themeColor="background1" w:themeShade="D9"/>
          <w:lang w:eastAsia="zh-CN"/>
        </w:rPr>
        <w:tab/>
      </w:r>
      <w:r w:rsidR="005A43E0" w:rsidRPr="00D560D2">
        <w:rPr>
          <w:color w:val="D9D9D9" w:themeColor="background1" w:themeShade="D9"/>
          <w:lang w:eastAsia="zh-CN"/>
        </w:rPr>
        <w:t>[</w:t>
      </w:r>
      <w:proofErr w:type="gramStart"/>
      <w:r w:rsidR="005A43E0" w:rsidRPr="00D560D2">
        <w:rPr>
          <w:color w:val="D9D9D9" w:themeColor="background1" w:themeShade="D9"/>
        </w:rPr>
        <w:t>TEI</w:t>
      </w:r>
      <w:r w:rsidR="00FF3D6B" w:rsidRPr="00D560D2">
        <w:rPr>
          <w:color w:val="D9D9D9" w:themeColor="background1" w:themeShade="D9"/>
        </w:rPr>
        <w:t>, …</w:t>
      </w:r>
      <w:r w:rsidR="005A43E0" w:rsidRPr="00D560D2">
        <w:rPr>
          <w:color w:val="D9D9D9" w:themeColor="background1" w:themeShade="D9"/>
        </w:rPr>
        <w:t>]</w:t>
      </w:r>
      <w:proofErr w:type="gramEnd"/>
      <w:r w:rsidR="007D329F" w:rsidRPr="00D560D2">
        <w:rPr>
          <w:color w:val="D9D9D9" w:themeColor="background1" w:themeShade="D9"/>
        </w:rPr>
        <w:t xml:space="preserve"> </w:t>
      </w:r>
    </w:p>
    <w:p w:rsidR="00AA784C" w:rsidRPr="006025CF" w:rsidRDefault="00AA784C" w:rsidP="008740E8">
      <w:pPr>
        <w:pStyle w:val="Heading2"/>
        <w:numPr>
          <w:ilvl w:val="0"/>
          <w:numId w:val="0"/>
        </w:numPr>
        <w:shd w:val="clear" w:color="auto" w:fill="FFFFFF"/>
        <w:ind w:left="1285" w:right="0"/>
        <w:rPr>
          <w:bCs/>
          <w:lang w:eastAsia="zh-CN"/>
        </w:rPr>
      </w:pPr>
    </w:p>
    <w:p w:rsidR="00AD7020" w:rsidRPr="002B3FB0" w:rsidRDefault="00AD7020" w:rsidP="008F1F34">
      <w:pPr>
        <w:pStyle w:val="Heading1"/>
        <w:tabs>
          <w:tab w:val="left" w:pos="8505"/>
        </w:tabs>
        <w:ind w:right="2835"/>
      </w:pPr>
      <w:r w:rsidRPr="00FB452A">
        <w:rPr>
          <w:color w:val="D9D9D9" w:themeColor="background1" w:themeShade="D9"/>
        </w:rPr>
        <w:t>Update of the Work Plan</w:t>
      </w:r>
      <w:r w:rsidRPr="002B3FB0">
        <w:tab/>
      </w:r>
    </w:p>
    <w:p w:rsidR="00153A9B" w:rsidRDefault="00767E10" w:rsidP="00CD4B65">
      <w:pPr>
        <w:pStyle w:val="Heading1"/>
        <w:shd w:val="clear" w:color="auto" w:fill="FFFFFF"/>
        <w:tabs>
          <w:tab w:val="clear" w:pos="9639"/>
          <w:tab w:val="right" w:pos="9333"/>
        </w:tabs>
        <w:ind w:right="1134"/>
      </w:pPr>
      <w:r w:rsidRPr="00FB452A">
        <w:rPr>
          <w:color w:val="D9D9D9" w:themeColor="background1" w:themeShade="D9"/>
        </w:rPr>
        <w:t>A</w:t>
      </w:r>
      <w:r w:rsidRPr="00790EF5">
        <w:rPr>
          <w:color w:val="D9D9D9" w:themeColor="background1" w:themeShade="D9"/>
        </w:rPr>
        <w:t>O</w:t>
      </w:r>
      <w:r w:rsidR="00922B3E" w:rsidRPr="00790EF5">
        <w:rPr>
          <w:color w:val="D9D9D9" w:themeColor="background1" w:themeShade="D9"/>
        </w:rPr>
        <w:t>B</w:t>
      </w:r>
      <w:r w:rsidR="00CD4B65">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BB2253">
        <w:t>6</w:t>
      </w:r>
      <w:r w:rsidR="00EE2050" w:rsidRPr="002B3FB0">
        <w:t>:</w:t>
      </w:r>
      <w:r w:rsidR="00BB2253">
        <w:t>0</w:t>
      </w:r>
      <w:r w:rsidR="002A0614" w:rsidRPr="002B3FB0">
        <w:t xml:space="preserve">0 </w:t>
      </w:r>
      <w:r w:rsidR="00BB2253">
        <w:t xml:space="preserve">CET </w:t>
      </w:r>
      <w:r w:rsidR="00FB452A">
        <w:t>Thursday</w:t>
      </w:r>
      <w:r w:rsidR="00191BA5" w:rsidRPr="002B3FB0">
        <w:t xml:space="preserve"> </w:t>
      </w:r>
      <w:r w:rsidR="00BB2253">
        <w:t>23</w:t>
      </w:r>
      <w:r w:rsidR="00BB2253" w:rsidRPr="00BB2253">
        <w:rPr>
          <w:vertAlign w:val="superscript"/>
        </w:rPr>
        <w:t>rd</w:t>
      </w:r>
      <w:r w:rsidR="00BB2253">
        <w:t xml:space="preserve"> April</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2C01A7">
        <w:tc>
          <w:tcPr>
            <w:tcW w:w="1417" w:type="dxa"/>
          </w:tcPr>
          <w:p w:rsidR="003E19AE" w:rsidRPr="00D64408" w:rsidRDefault="003E19AE" w:rsidP="002C01A7">
            <w:pPr>
              <w:jc w:val="center"/>
              <w:rPr>
                <w:b/>
                <w:bCs/>
                <w:sz w:val="18"/>
                <w:szCs w:val="18"/>
              </w:rPr>
            </w:pPr>
          </w:p>
        </w:tc>
        <w:tc>
          <w:tcPr>
            <w:tcW w:w="3261" w:type="dxa"/>
          </w:tcPr>
          <w:p w:rsidR="003E19AE" w:rsidRPr="00D64408" w:rsidRDefault="003E19AE" w:rsidP="002C01A7">
            <w:pPr>
              <w:jc w:val="center"/>
              <w:rPr>
                <w:b/>
                <w:bCs/>
                <w:sz w:val="18"/>
                <w:szCs w:val="18"/>
              </w:rPr>
            </w:pPr>
            <w:r>
              <w:rPr>
                <w:b/>
                <w:bCs/>
                <w:sz w:val="18"/>
                <w:szCs w:val="18"/>
              </w:rPr>
              <w:t>E-mail discussion</w:t>
            </w:r>
          </w:p>
        </w:tc>
        <w:tc>
          <w:tcPr>
            <w:tcW w:w="4819" w:type="dxa"/>
          </w:tcPr>
          <w:p w:rsidR="003E19AE" w:rsidRDefault="003E19AE" w:rsidP="002C01A7">
            <w:pPr>
              <w:jc w:val="center"/>
              <w:rPr>
                <w:b/>
                <w:bCs/>
                <w:sz w:val="18"/>
                <w:szCs w:val="18"/>
              </w:rPr>
            </w:pPr>
            <w:r>
              <w:rPr>
                <w:b/>
                <w:bCs/>
                <w:sz w:val="18"/>
                <w:szCs w:val="18"/>
              </w:rPr>
              <w:t>Conference call 14:00 to 16:00 CET</w:t>
            </w:r>
          </w:p>
          <w:p w:rsidR="003E19AE" w:rsidRPr="00D64408" w:rsidRDefault="003E19AE" w:rsidP="002C01A7">
            <w:pPr>
              <w:jc w:val="center"/>
              <w:rPr>
                <w:b/>
                <w:bCs/>
                <w:sz w:val="18"/>
                <w:szCs w:val="18"/>
              </w:rPr>
            </w:pPr>
            <w:r>
              <w:rPr>
                <w:b/>
                <w:bCs/>
                <w:sz w:val="18"/>
                <w:szCs w:val="18"/>
              </w:rPr>
              <w:t xml:space="preserve">The starting time may be changed if needed </w:t>
            </w:r>
          </w:p>
        </w:tc>
      </w:tr>
      <w:tr w:rsidR="003E19AE" w:rsidRPr="00DA080E" w:rsidTr="002C01A7">
        <w:trPr>
          <w:trHeight w:val="340"/>
        </w:trPr>
        <w:tc>
          <w:tcPr>
            <w:tcW w:w="1417" w:type="dxa"/>
          </w:tcPr>
          <w:p w:rsidR="003E19AE" w:rsidRPr="00D64408" w:rsidRDefault="003E19AE" w:rsidP="002C01A7">
            <w:pPr>
              <w:rPr>
                <w:b/>
                <w:bCs/>
                <w:sz w:val="18"/>
                <w:szCs w:val="18"/>
              </w:rPr>
            </w:pPr>
            <w:r w:rsidRPr="00D64408">
              <w:rPr>
                <w:b/>
                <w:bCs/>
                <w:sz w:val="18"/>
                <w:szCs w:val="18"/>
              </w:rPr>
              <w:t>Wednesday</w:t>
            </w:r>
          </w:p>
          <w:p w:rsidR="003E19AE" w:rsidRPr="00D64408" w:rsidRDefault="005201AF" w:rsidP="002C01A7">
            <w:pPr>
              <w:rPr>
                <w:bCs/>
                <w:i/>
                <w:color w:val="FF0000"/>
                <w:sz w:val="18"/>
                <w:szCs w:val="18"/>
              </w:rPr>
            </w:pPr>
            <w:r>
              <w:rPr>
                <w:b/>
                <w:bCs/>
                <w:sz w:val="18"/>
                <w:szCs w:val="18"/>
              </w:rPr>
              <w:t>15</w:t>
            </w:r>
            <w:r w:rsidR="003E19AE" w:rsidRPr="00665722">
              <w:rPr>
                <w:b/>
                <w:bCs/>
                <w:sz w:val="18"/>
                <w:szCs w:val="18"/>
                <w:vertAlign w:val="superscript"/>
              </w:rPr>
              <w:t>th</w:t>
            </w:r>
            <w:r w:rsidR="003E19AE">
              <w:rPr>
                <w:b/>
                <w:bCs/>
                <w:sz w:val="18"/>
                <w:szCs w:val="18"/>
              </w:rPr>
              <w:t xml:space="preserve"> </w:t>
            </w:r>
            <w:r w:rsidR="0072672B">
              <w:rPr>
                <w:b/>
                <w:bCs/>
                <w:sz w:val="18"/>
                <w:szCs w:val="18"/>
              </w:rPr>
              <w:t>April</w:t>
            </w:r>
            <w:r w:rsidR="003E19AE">
              <w:rPr>
                <w:b/>
                <w:bCs/>
                <w:sz w:val="18"/>
                <w:szCs w:val="18"/>
              </w:rPr>
              <w:t xml:space="preserve"> 2020</w:t>
            </w:r>
          </w:p>
        </w:tc>
        <w:tc>
          <w:tcPr>
            <w:tcW w:w="3261" w:type="dxa"/>
            <w:shd w:val="clear" w:color="auto" w:fill="auto"/>
          </w:tcPr>
          <w:p w:rsidR="0072672B" w:rsidRPr="0031571C" w:rsidRDefault="0072672B" w:rsidP="00067682">
            <w:pPr>
              <w:tabs>
                <w:tab w:val="left" w:pos="564"/>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Pr>
                <w:bCs/>
                <w:color w:val="000080"/>
                <w:sz w:val="18"/>
              </w:rPr>
              <w:t>8</w:t>
            </w:r>
            <w:r w:rsidRPr="0031571C">
              <w:rPr>
                <w:bCs/>
                <w:color w:val="000080"/>
                <w:sz w:val="18"/>
              </w:rPr>
              <w:t>:00</w:t>
            </w:r>
            <w:r>
              <w:rPr>
                <w:bCs/>
                <w:color w:val="000080"/>
                <w:sz w:val="18"/>
              </w:rPr>
              <w:t xml:space="preserve"> CET</w:t>
            </w:r>
            <w:r w:rsidRPr="0031571C">
              <w:rPr>
                <w:bCs/>
                <w:color w:val="000080"/>
                <w:sz w:val="18"/>
              </w:rPr>
              <w:t>)</w:t>
            </w:r>
          </w:p>
          <w:p w:rsidR="0072672B" w:rsidRDefault="0072672B" w:rsidP="00067682">
            <w:pPr>
              <w:tabs>
                <w:tab w:val="left" w:pos="564"/>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067682">
            <w:pPr>
              <w:tabs>
                <w:tab w:val="left" w:pos="564"/>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p>
          <w:p w:rsidR="0072672B" w:rsidRDefault="0072672B" w:rsidP="00067682">
            <w:pPr>
              <w:tabs>
                <w:tab w:val="left" w:pos="564"/>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p>
          <w:p w:rsidR="0072672B" w:rsidRDefault="0072672B" w:rsidP="00067682">
            <w:pPr>
              <w:tabs>
                <w:tab w:val="left" w:pos="564"/>
                <w:tab w:val="left" w:pos="2038"/>
              </w:tabs>
              <w:rPr>
                <w:bCs/>
                <w:color w:val="000080"/>
                <w:sz w:val="18"/>
              </w:rPr>
            </w:pPr>
            <w:r>
              <w:rPr>
                <w:bCs/>
                <w:color w:val="000080"/>
                <w:sz w:val="18"/>
              </w:rPr>
              <w:t>6.1.8</w:t>
            </w:r>
            <w:r w:rsidR="00447147">
              <w:rPr>
                <w:bCs/>
                <w:color w:val="000080"/>
                <w:sz w:val="18"/>
              </w:rPr>
              <w:tab/>
            </w:r>
            <w:r>
              <w:rPr>
                <w:bCs/>
                <w:color w:val="000080"/>
                <w:sz w:val="18"/>
              </w:rPr>
              <w:t>UDICOM</w:t>
            </w:r>
            <w:r w:rsidR="00067682">
              <w:rPr>
                <w:bCs/>
                <w:color w:val="000080"/>
                <w:sz w:val="18"/>
              </w:rPr>
              <w:tab/>
            </w:r>
          </w:p>
          <w:p w:rsidR="005201AF" w:rsidRPr="0093032E" w:rsidRDefault="005201AF" w:rsidP="00067682">
            <w:pPr>
              <w:tabs>
                <w:tab w:val="left" w:pos="564"/>
                <w:tab w:val="left" w:pos="2038"/>
              </w:tabs>
              <w:rPr>
                <w:bCs/>
                <w:color w:val="000080"/>
                <w:sz w:val="18"/>
              </w:rPr>
            </w:pPr>
            <w:r>
              <w:rPr>
                <w:bCs/>
                <w:color w:val="000080"/>
                <w:sz w:val="18"/>
              </w:rPr>
              <w:t>6.1.10</w:t>
            </w:r>
            <w:r w:rsidRPr="0093032E">
              <w:rPr>
                <w:bCs/>
                <w:color w:val="000080"/>
                <w:sz w:val="18"/>
              </w:rPr>
              <w:t xml:space="preserve"> </w:t>
            </w:r>
            <w:r>
              <w:rPr>
                <w:bCs/>
                <w:color w:val="000080"/>
                <w:sz w:val="18"/>
              </w:rPr>
              <w:t>SBIProtoc16</w:t>
            </w:r>
            <w:r w:rsidR="00067682">
              <w:rPr>
                <w:bCs/>
                <w:color w:val="000080"/>
                <w:sz w:val="18"/>
              </w:rPr>
              <w:tab/>
            </w:r>
          </w:p>
          <w:p w:rsidR="005201AF" w:rsidRPr="0093032E" w:rsidRDefault="005201AF" w:rsidP="00067682">
            <w:pPr>
              <w:tabs>
                <w:tab w:val="left" w:pos="564"/>
                <w:tab w:val="left" w:pos="2038"/>
              </w:tabs>
              <w:rPr>
                <w:bCs/>
                <w:color w:val="000080"/>
                <w:sz w:val="18"/>
              </w:rPr>
            </w:pPr>
            <w:r>
              <w:rPr>
                <w:bCs/>
                <w:color w:val="000080"/>
                <w:sz w:val="18"/>
              </w:rPr>
              <w:t>6.1.13</w:t>
            </w:r>
            <w:r w:rsidRPr="0093032E">
              <w:rPr>
                <w:bCs/>
                <w:color w:val="000080"/>
                <w:sz w:val="18"/>
              </w:rPr>
              <w:t xml:space="preserve"> </w:t>
            </w:r>
            <w:r>
              <w:rPr>
                <w:bCs/>
                <w:color w:val="000080"/>
                <w:sz w:val="18"/>
              </w:rPr>
              <w:t>RACS</w:t>
            </w:r>
            <w:r w:rsidR="00067682">
              <w:rPr>
                <w:bCs/>
                <w:color w:val="000080"/>
                <w:sz w:val="18"/>
              </w:rPr>
              <w:tab/>
            </w:r>
          </w:p>
          <w:p w:rsidR="0072672B" w:rsidRDefault="0072672B" w:rsidP="00067682">
            <w:pPr>
              <w:tabs>
                <w:tab w:val="left" w:pos="564"/>
                <w:tab w:val="left" w:pos="2038"/>
              </w:tabs>
              <w:rPr>
                <w:bCs/>
                <w:color w:val="000080"/>
                <w:sz w:val="18"/>
              </w:rPr>
            </w:pPr>
            <w:r w:rsidRPr="003418FF">
              <w:rPr>
                <w:bCs/>
                <w:color w:val="000080"/>
                <w:sz w:val="18"/>
              </w:rPr>
              <w:t xml:space="preserve">6.1.14 </w:t>
            </w:r>
            <w:r w:rsidR="00067682">
              <w:rPr>
                <w:bCs/>
                <w:color w:val="000080"/>
                <w:sz w:val="18"/>
              </w:rPr>
              <w:t>eIMS5G_SBA</w:t>
            </w:r>
            <w:r w:rsidR="00067682">
              <w:rPr>
                <w:bCs/>
                <w:color w:val="000080"/>
                <w:sz w:val="18"/>
              </w:rPr>
              <w:tab/>
            </w:r>
          </w:p>
          <w:p w:rsidR="0072672B" w:rsidRDefault="0072672B" w:rsidP="00067682">
            <w:pPr>
              <w:tabs>
                <w:tab w:val="left" w:pos="564"/>
                <w:tab w:val="left" w:pos="2038"/>
              </w:tabs>
              <w:rPr>
                <w:bCs/>
                <w:color w:val="000080"/>
                <w:sz w:val="18"/>
              </w:rPr>
            </w:pPr>
            <w:r>
              <w:rPr>
                <w:bCs/>
                <w:color w:val="000080"/>
                <w:sz w:val="18"/>
              </w:rPr>
              <w:t>6.1.15 LOLC</w:t>
            </w:r>
            <w:r w:rsidR="00067682">
              <w:rPr>
                <w:bCs/>
                <w:color w:val="000080"/>
                <w:sz w:val="18"/>
              </w:rPr>
              <w:tab/>
            </w:r>
          </w:p>
          <w:p w:rsidR="003E19AE" w:rsidRPr="0031571C" w:rsidRDefault="003E19AE" w:rsidP="005201AF">
            <w:pPr>
              <w:rPr>
                <w:bCs/>
                <w:color w:val="000080"/>
                <w:sz w:val="18"/>
              </w:rPr>
            </w:pPr>
          </w:p>
        </w:tc>
        <w:tc>
          <w:tcPr>
            <w:tcW w:w="4819" w:type="dxa"/>
            <w:shd w:val="clear" w:color="auto" w:fill="auto"/>
          </w:tcPr>
          <w:p w:rsidR="003E19AE" w:rsidRPr="0031571C" w:rsidRDefault="003E19AE" w:rsidP="002C01A7">
            <w:pPr>
              <w:rPr>
                <w:bCs/>
                <w:color w:val="000080"/>
                <w:sz w:val="18"/>
              </w:rPr>
            </w:pPr>
          </w:p>
        </w:tc>
      </w:tr>
      <w:tr w:rsidR="003E19AE" w:rsidRPr="00F812D5" w:rsidTr="002C01A7">
        <w:trPr>
          <w:trHeight w:val="1142"/>
        </w:trPr>
        <w:tc>
          <w:tcPr>
            <w:tcW w:w="1417" w:type="dxa"/>
          </w:tcPr>
          <w:p w:rsidR="003E19AE" w:rsidRPr="00D64408" w:rsidRDefault="003E19AE" w:rsidP="002C01A7">
            <w:pPr>
              <w:rPr>
                <w:b/>
                <w:bCs/>
                <w:sz w:val="18"/>
                <w:szCs w:val="18"/>
              </w:rPr>
            </w:pPr>
            <w:r w:rsidRPr="00D64408">
              <w:rPr>
                <w:b/>
                <w:bCs/>
                <w:sz w:val="18"/>
                <w:szCs w:val="18"/>
              </w:rPr>
              <w:t>Thursday</w:t>
            </w:r>
          </w:p>
          <w:p w:rsidR="003E19AE" w:rsidRPr="00D64408" w:rsidRDefault="005201AF" w:rsidP="002C01A7">
            <w:pPr>
              <w:rPr>
                <w:bCs/>
                <w:i/>
                <w:color w:val="FF0000"/>
                <w:sz w:val="18"/>
                <w:szCs w:val="18"/>
              </w:rPr>
            </w:pPr>
            <w:r>
              <w:rPr>
                <w:b/>
                <w:bCs/>
                <w:sz w:val="18"/>
                <w:szCs w:val="18"/>
              </w:rPr>
              <w:t>16</w:t>
            </w:r>
            <w:r w:rsidR="003E19AE" w:rsidRPr="00244A55">
              <w:rPr>
                <w:b/>
                <w:bCs/>
                <w:sz w:val="18"/>
                <w:szCs w:val="18"/>
                <w:vertAlign w:val="superscript"/>
              </w:rPr>
              <w:t>th</w:t>
            </w:r>
            <w:r w:rsidR="003E19AE">
              <w:rPr>
                <w:b/>
                <w:bCs/>
                <w:sz w:val="18"/>
                <w:szCs w:val="18"/>
              </w:rPr>
              <w:t xml:space="preserve"> </w:t>
            </w:r>
            <w:r w:rsidR="0072672B">
              <w:rPr>
                <w:b/>
                <w:bCs/>
                <w:sz w:val="18"/>
                <w:szCs w:val="18"/>
              </w:rPr>
              <w:t>April</w:t>
            </w:r>
            <w:r w:rsidR="003E19AE">
              <w:rPr>
                <w:b/>
                <w:bCs/>
                <w:sz w:val="18"/>
                <w:szCs w:val="18"/>
              </w:rPr>
              <w:t xml:space="preserve"> 2020</w:t>
            </w:r>
          </w:p>
        </w:tc>
        <w:tc>
          <w:tcPr>
            <w:tcW w:w="3261" w:type="dxa"/>
            <w:shd w:val="clear" w:color="auto" w:fill="auto"/>
          </w:tcPr>
          <w:p w:rsidR="005201AF" w:rsidRDefault="005201AF" w:rsidP="00447147">
            <w:pPr>
              <w:tabs>
                <w:tab w:val="left" w:pos="2019"/>
              </w:tabs>
              <w:rPr>
                <w:bCs/>
                <w:color w:val="000080"/>
                <w:sz w:val="18"/>
              </w:rPr>
            </w:pPr>
            <w:r>
              <w:rPr>
                <w:bCs/>
                <w:color w:val="000080"/>
                <w:sz w:val="18"/>
              </w:rPr>
              <w:t>6.1.18 NUDSF</w:t>
            </w:r>
            <w:r w:rsidR="00067682">
              <w:rPr>
                <w:bCs/>
                <w:color w:val="000080"/>
                <w:sz w:val="18"/>
              </w:rPr>
              <w:tab/>
            </w:r>
          </w:p>
          <w:p w:rsidR="005201AF" w:rsidRDefault="005201AF" w:rsidP="00447147">
            <w:pPr>
              <w:tabs>
                <w:tab w:val="left" w:pos="2019"/>
              </w:tabs>
              <w:rPr>
                <w:bCs/>
                <w:color w:val="000080"/>
                <w:sz w:val="18"/>
              </w:rPr>
            </w:pPr>
            <w:r>
              <w:rPr>
                <w:bCs/>
                <w:color w:val="000080"/>
                <w:sz w:val="18"/>
              </w:rPr>
              <w:t>6.1.19 NSORAF</w:t>
            </w:r>
            <w:r w:rsidR="00067682">
              <w:rPr>
                <w:bCs/>
                <w:color w:val="000080"/>
                <w:sz w:val="18"/>
              </w:rPr>
              <w:tab/>
            </w:r>
          </w:p>
          <w:p w:rsidR="009040C7" w:rsidRDefault="009040C7" w:rsidP="00447147">
            <w:pPr>
              <w:tabs>
                <w:tab w:val="left" w:pos="2019"/>
              </w:tabs>
              <w:rPr>
                <w:bCs/>
                <w:color w:val="000080"/>
                <w:sz w:val="18"/>
              </w:rPr>
            </w:pPr>
            <w:r>
              <w:rPr>
                <w:bCs/>
                <w:color w:val="000080"/>
                <w:sz w:val="18"/>
              </w:rPr>
              <w:t>6.2.2   ATSSS</w:t>
            </w:r>
            <w:r w:rsidR="00067682">
              <w:rPr>
                <w:bCs/>
                <w:color w:val="000080"/>
                <w:sz w:val="18"/>
              </w:rPr>
              <w:tab/>
            </w:r>
          </w:p>
          <w:p w:rsidR="009040C7" w:rsidRDefault="009040C7" w:rsidP="00447147">
            <w:pPr>
              <w:tabs>
                <w:tab w:val="left" w:pos="2019"/>
              </w:tabs>
              <w:rPr>
                <w:bCs/>
                <w:color w:val="000080"/>
                <w:sz w:val="18"/>
              </w:rPr>
            </w:pPr>
            <w:r>
              <w:rPr>
                <w:bCs/>
                <w:color w:val="000080"/>
                <w:sz w:val="18"/>
              </w:rPr>
              <w:t>6.2.4   5G_CIoT</w:t>
            </w:r>
            <w:r w:rsidR="00067682">
              <w:rPr>
                <w:bCs/>
                <w:color w:val="000080"/>
                <w:sz w:val="18"/>
              </w:rPr>
              <w:tab/>
            </w:r>
          </w:p>
          <w:p w:rsidR="003E19AE" w:rsidRDefault="003E19AE" w:rsidP="00447147">
            <w:pPr>
              <w:tabs>
                <w:tab w:val="left" w:pos="2019"/>
              </w:tabs>
              <w:rPr>
                <w:bCs/>
                <w:color w:val="000080"/>
                <w:sz w:val="18"/>
              </w:rPr>
            </w:pPr>
            <w:r>
              <w:rPr>
                <w:bCs/>
                <w:color w:val="000080"/>
                <w:sz w:val="18"/>
              </w:rPr>
              <w:t xml:space="preserve">6.2.5  </w:t>
            </w:r>
            <w:r w:rsidR="00790EF5">
              <w:rPr>
                <w:bCs/>
                <w:color w:val="000080"/>
                <w:sz w:val="18"/>
              </w:rPr>
              <w:t xml:space="preserve"> </w:t>
            </w:r>
            <w:proofErr w:type="spellStart"/>
            <w:r w:rsidRPr="003418FF">
              <w:rPr>
                <w:bCs/>
                <w:color w:val="000080"/>
                <w:sz w:val="18"/>
              </w:rPr>
              <w:t>eNS</w:t>
            </w:r>
            <w:proofErr w:type="spellEnd"/>
            <w:r w:rsidRPr="003418FF">
              <w:rPr>
                <w:bCs/>
                <w:color w:val="000080"/>
                <w:sz w:val="18"/>
              </w:rPr>
              <w:t>-CT</w:t>
            </w:r>
            <w:r w:rsidR="00447147">
              <w:tab/>
            </w:r>
          </w:p>
          <w:p w:rsidR="003E19AE" w:rsidRPr="00143704" w:rsidRDefault="003E19AE" w:rsidP="0072672B">
            <w:pPr>
              <w:rPr>
                <w:b/>
                <w:bCs/>
                <w:color w:val="000080"/>
                <w:sz w:val="18"/>
              </w:rPr>
            </w:pPr>
          </w:p>
        </w:tc>
        <w:tc>
          <w:tcPr>
            <w:tcW w:w="4819" w:type="dxa"/>
            <w:shd w:val="clear" w:color="auto" w:fill="auto"/>
          </w:tcPr>
          <w:p w:rsidR="003E19AE" w:rsidRDefault="003E19AE" w:rsidP="002C01A7"/>
        </w:tc>
      </w:tr>
      <w:tr w:rsidR="003E19AE" w:rsidRPr="00F812D5" w:rsidTr="002C01A7">
        <w:trPr>
          <w:trHeight w:val="1050"/>
        </w:trPr>
        <w:tc>
          <w:tcPr>
            <w:tcW w:w="1417" w:type="dxa"/>
          </w:tcPr>
          <w:p w:rsidR="003E19AE" w:rsidRPr="00D64408" w:rsidRDefault="003E19AE" w:rsidP="002C01A7">
            <w:pPr>
              <w:rPr>
                <w:b/>
                <w:bCs/>
                <w:sz w:val="18"/>
                <w:szCs w:val="18"/>
              </w:rPr>
            </w:pPr>
            <w:r w:rsidRPr="00D64408">
              <w:rPr>
                <w:b/>
                <w:bCs/>
                <w:sz w:val="18"/>
                <w:szCs w:val="18"/>
              </w:rPr>
              <w:t xml:space="preserve">Friday </w:t>
            </w:r>
          </w:p>
          <w:p w:rsidR="003E19AE" w:rsidRPr="00D64408" w:rsidRDefault="005201AF" w:rsidP="002C01A7">
            <w:pPr>
              <w:rPr>
                <w:bCs/>
                <w:i/>
                <w:color w:val="FF0000"/>
                <w:sz w:val="18"/>
                <w:szCs w:val="18"/>
              </w:rPr>
            </w:pPr>
            <w:r>
              <w:rPr>
                <w:b/>
                <w:bCs/>
                <w:sz w:val="18"/>
                <w:szCs w:val="18"/>
              </w:rPr>
              <w:t>17</w:t>
            </w:r>
            <w:r w:rsidR="003E19AE" w:rsidRPr="00FB31BA">
              <w:rPr>
                <w:b/>
                <w:bCs/>
                <w:sz w:val="18"/>
                <w:szCs w:val="18"/>
                <w:vertAlign w:val="superscript"/>
              </w:rPr>
              <w:t>th</w:t>
            </w:r>
            <w:r w:rsidR="003E19AE">
              <w:rPr>
                <w:b/>
                <w:bCs/>
                <w:sz w:val="18"/>
                <w:szCs w:val="18"/>
              </w:rPr>
              <w:t xml:space="preserve"> </w:t>
            </w:r>
            <w:r w:rsidR="0072672B">
              <w:rPr>
                <w:b/>
                <w:bCs/>
                <w:sz w:val="18"/>
                <w:szCs w:val="18"/>
              </w:rPr>
              <w:t>April</w:t>
            </w:r>
            <w:r w:rsidR="003E19AE">
              <w:rPr>
                <w:b/>
                <w:bCs/>
                <w:sz w:val="18"/>
                <w:szCs w:val="18"/>
              </w:rPr>
              <w:t xml:space="preserve"> 2020</w:t>
            </w:r>
          </w:p>
        </w:tc>
        <w:tc>
          <w:tcPr>
            <w:tcW w:w="3261" w:type="dxa"/>
          </w:tcPr>
          <w:p w:rsidR="0072672B" w:rsidRDefault="0072672B" w:rsidP="00447147">
            <w:pPr>
              <w:tabs>
                <w:tab w:val="left" w:pos="2019"/>
              </w:tabs>
              <w:rPr>
                <w:bCs/>
                <w:color w:val="000080"/>
                <w:sz w:val="18"/>
              </w:rPr>
            </w:pPr>
            <w:r>
              <w:rPr>
                <w:bCs/>
                <w:color w:val="000080"/>
                <w:sz w:val="18"/>
              </w:rPr>
              <w:t>6.1.4   5G_eSBA</w:t>
            </w:r>
            <w:r w:rsidR="00067682">
              <w:rPr>
                <w:bCs/>
                <w:color w:val="000080"/>
                <w:sz w:val="18"/>
              </w:rPr>
              <w:tab/>
            </w:r>
          </w:p>
          <w:p w:rsidR="003E19AE" w:rsidRDefault="003E19AE" w:rsidP="00447147">
            <w:pPr>
              <w:tabs>
                <w:tab w:val="left" w:pos="2019"/>
              </w:tabs>
              <w:rPr>
                <w:bCs/>
                <w:color w:val="000080"/>
                <w:sz w:val="18"/>
              </w:rPr>
            </w:pPr>
            <w:r>
              <w:rPr>
                <w:bCs/>
                <w:color w:val="000080"/>
                <w:sz w:val="18"/>
              </w:rPr>
              <w:t>6.1.6   5G_eLCS</w:t>
            </w:r>
            <w:r w:rsidR="00067682">
              <w:rPr>
                <w:bCs/>
                <w:color w:val="000080"/>
                <w:sz w:val="18"/>
              </w:rPr>
              <w:tab/>
            </w:r>
          </w:p>
          <w:p w:rsidR="0072672B" w:rsidRDefault="0072672B" w:rsidP="00447147">
            <w:pPr>
              <w:tabs>
                <w:tab w:val="left" w:pos="2019"/>
              </w:tabs>
              <w:rPr>
                <w:bCs/>
                <w:color w:val="000080"/>
                <w:sz w:val="18"/>
              </w:rPr>
            </w:pPr>
            <w:r>
              <w:rPr>
                <w:bCs/>
                <w:color w:val="000080"/>
                <w:sz w:val="18"/>
              </w:rPr>
              <w:t xml:space="preserve">6.1.13 </w:t>
            </w:r>
            <w:r w:rsidRPr="0083601E">
              <w:rPr>
                <w:bCs/>
                <w:color w:val="000080"/>
                <w:sz w:val="18"/>
              </w:rPr>
              <w:t>5G_URLLC</w:t>
            </w:r>
            <w:r w:rsidR="00067682">
              <w:rPr>
                <w:bCs/>
                <w:color w:val="000080"/>
                <w:sz w:val="18"/>
              </w:rPr>
              <w:tab/>
            </w:r>
          </w:p>
          <w:p w:rsidR="005201AF" w:rsidRPr="00D436BF" w:rsidRDefault="005201AF" w:rsidP="00447147">
            <w:pPr>
              <w:tabs>
                <w:tab w:val="left" w:pos="2019"/>
              </w:tabs>
              <w:rPr>
                <w:bCs/>
                <w:color w:val="000080"/>
                <w:sz w:val="18"/>
              </w:rPr>
            </w:pPr>
            <w:r>
              <w:rPr>
                <w:bCs/>
                <w:color w:val="000080"/>
                <w:sz w:val="18"/>
              </w:rPr>
              <w:t>6.2.3   Vertical Lan</w:t>
            </w:r>
            <w:r w:rsidR="00067682">
              <w:rPr>
                <w:bCs/>
                <w:color w:val="000080"/>
                <w:sz w:val="18"/>
              </w:rPr>
              <w:tab/>
            </w:r>
          </w:p>
          <w:p w:rsidR="0072672B" w:rsidRPr="0093032E" w:rsidRDefault="0072672B" w:rsidP="00447147">
            <w:pPr>
              <w:tabs>
                <w:tab w:val="left" w:pos="2019"/>
              </w:tabs>
              <w:rPr>
                <w:bCs/>
                <w:color w:val="000080"/>
                <w:sz w:val="18"/>
              </w:rPr>
            </w:pPr>
            <w:r w:rsidRPr="0093032E">
              <w:rPr>
                <w:bCs/>
                <w:color w:val="000080"/>
                <w:sz w:val="18"/>
              </w:rPr>
              <w:t xml:space="preserve">6.2.7 </w:t>
            </w:r>
            <w:r>
              <w:rPr>
                <w:bCs/>
                <w:color w:val="000080"/>
                <w:sz w:val="18"/>
              </w:rPr>
              <w:t xml:space="preserve">  </w:t>
            </w:r>
            <w:r w:rsidRPr="0093032E">
              <w:rPr>
                <w:bCs/>
                <w:color w:val="000080"/>
                <w:sz w:val="18"/>
              </w:rPr>
              <w:t>5WWC</w:t>
            </w:r>
            <w:r w:rsidR="00067682">
              <w:rPr>
                <w:bCs/>
                <w:color w:val="000080"/>
                <w:sz w:val="18"/>
              </w:rPr>
              <w:tab/>
            </w:r>
          </w:p>
          <w:p w:rsidR="003E19AE" w:rsidRPr="00246B9C" w:rsidRDefault="003E19AE" w:rsidP="0072672B">
            <w:pPr>
              <w:jc w:val="both"/>
              <w:rPr>
                <w:bCs/>
                <w:color w:val="000080"/>
                <w:sz w:val="18"/>
              </w:rPr>
            </w:pPr>
          </w:p>
        </w:tc>
        <w:tc>
          <w:tcPr>
            <w:tcW w:w="4819" w:type="dxa"/>
          </w:tcPr>
          <w:p w:rsidR="003E19AE" w:rsidRPr="00273017" w:rsidRDefault="003E19AE" w:rsidP="002C01A7">
            <w:pPr>
              <w:rPr>
                <w:b/>
                <w:bCs/>
                <w:color w:val="000080"/>
                <w:sz w:val="18"/>
              </w:rPr>
            </w:pPr>
          </w:p>
        </w:tc>
      </w:tr>
      <w:tr w:rsidR="003E19AE" w:rsidRPr="00696E4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Monday</w:t>
            </w:r>
          </w:p>
          <w:p w:rsidR="003E19AE" w:rsidRPr="00730CEE" w:rsidRDefault="003E19AE" w:rsidP="002C01A7">
            <w:pPr>
              <w:rPr>
                <w:b/>
                <w:bCs/>
                <w:sz w:val="18"/>
                <w:szCs w:val="18"/>
              </w:rPr>
            </w:pPr>
            <w:r>
              <w:rPr>
                <w:b/>
                <w:bCs/>
                <w:sz w:val="18"/>
                <w:szCs w:val="18"/>
              </w:rPr>
              <w:t>2</w:t>
            </w:r>
            <w:r w:rsidR="005201AF">
              <w:rPr>
                <w:b/>
                <w:bCs/>
                <w:sz w:val="18"/>
                <w:szCs w:val="18"/>
              </w:rPr>
              <w:t>0</w:t>
            </w:r>
            <w:r w:rsidRPr="00730CEE">
              <w:rPr>
                <w:b/>
                <w:bCs/>
                <w:sz w:val="18"/>
                <w:szCs w:val="18"/>
                <w:vertAlign w:val="superscript"/>
              </w:rPr>
              <w:t>th</w:t>
            </w:r>
            <w:r>
              <w:rPr>
                <w:b/>
                <w:bCs/>
                <w:sz w:val="18"/>
                <w:szCs w:val="18"/>
              </w:rPr>
              <w:t xml:space="preserve"> </w:t>
            </w:r>
            <w:r w:rsidR="0072672B">
              <w:rPr>
                <w:b/>
                <w:bCs/>
                <w:sz w:val="18"/>
                <w:szCs w:val="18"/>
              </w:rPr>
              <w:t>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Tuesday</w:t>
            </w:r>
          </w:p>
          <w:p w:rsidR="003E19AE" w:rsidRPr="00730CEE" w:rsidRDefault="003E19AE" w:rsidP="005201AF">
            <w:pPr>
              <w:rPr>
                <w:b/>
                <w:bCs/>
                <w:sz w:val="18"/>
                <w:szCs w:val="18"/>
              </w:rPr>
            </w:pPr>
            <w:r>
              <w:rPr>
                <w:b/>
                <w:bCs/>
                <w:sz w:val="18"/>
                <w:szCs w:val="18"/>
              </w:rPr>
              <w:t>2</w:t>
            </w:r>
            <w:r w:rsidR="005201AF">
              <w:rPr>
                <w:b/>
                <w:bCs/>
                <w:sz w:val="18"/>
                <w:szCs w:val="18"/>
              </w:rPr>
              <w:t>1</w:t>
            </w:r>
            <w:r w:rsidR="005201AF" w:rsidRPr="005201AF">
              <w:rPr>
                <w:b/>
                <w:bCs/>
                <w:sz w:val="18"/>
                <w:szCs w:val="18"/>
                <w:vertAlign w:val="superscript"/>
              </w:rPr>
              <w:t>st</w:t>
            </w:r>
            <w:r w:rsidR="005201AF">
              <w:rPr>
                <w:b/>
                <w:bCs/>
                <w:sz w:val="18"/>
                <w:szCs w:val="18"/>
              </w:rPr>
              <w:t xml:space="preserve"> </w:t>
            </w:r>
            <w:r w:rsidR="0072672B">
              <w:rPr>
                <w:b/>
                <w:bCs/>
                <w:sz w:val="18"/>
                <w:szCs w:val="18"/>
              </w:rPr>
              <w:t>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Wednesday</w:t>
            </w:r>
          </w:p>
          <w:p w:rsidR="003E19AE" w:rsidRPr="00730CEE" w:rsidRDefault="003E19AE" w:rsidP="005201AF">
            <w:pPr>
              <w:rPr>
                <w:b/>
                <w:bCs/>
                <w:sz w:val="18"/>
                <w:szCs w:val="18"/>
              </w:rPr>
            </w:pPr>
            <w:r>
              <w:rPr>
                <w:b/>
                <w:bCs/>
                <w:sz w:val="18"/>
                <w:szCs w:val="18"/>
              </w:rPr>
              <w:t>2</w:t>
            </w:r>
            <w:r w:rsidR="005201AF">
              <w:rPr>
                <w:b/>
                <w:bCs/>
                <w:sz w:val="18"/>
                <w:szCs w:val="18"/>
              </w:rPr>
              <w:t>2</w:t>
            </w:r>
            <w:r w:rsidR="005201AF" w:rsidRPr="005201AF">
              <w:rPr>
                <w:b/>
                <w:bCs/>
                <w:sz w:val="18"/>
                <w:szCs w:val="18"/>
                <w:vertAlign w:val="superscript"/>
              </w:rPr>
              <w:t>nd</w:t>
            </w:r>
            <w:r w:rsidR="005201AF">
              <w:rPr>
                <w:b/>
                <w:bCs/>
                <w:sz w:val="18"/>
                <w:szCs w:val="18"/>
              </w:rPr>
              <w:t xml:space="preserve"> </w:t>
            </w:r>
            <w:r w:rsidR="0072672B">
              <w:rPr>
                <w:b/>
                <w:bCs/>
                <w:sz w:val="18"/>
                <w:szCs w:val="18"/>
              </w:rPr>
              <w:t>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Thursday</w:t>
            </w:r>
          </w:p>
          <w:p w:rsidR="003E19AE" w:rsidRDefault="003E19AE" w:rsidP="005201AF">
            <w:pPr>
              <w:rPr>
                <w:b/>
                <w:bCs/>
                <w:sz w:val="18"/>
                <w:szCs w:val="18"/>
              </w:rPr>
            </w:pPr>
            <w:r>
              <w:rPr>
                <w:b/>
                <w:bCs/>
                <w:sz w:val="18"/>
                <w:szCs w:val="18"/>
              </w:rPr>
              <w:t>2</w:t>
            </w:r>
            <w:r w:rsidR="005201AF">
              <w:rPr>
                <w:b/>
                <w:bCs/>
                <w:sz w:val="18"/>
                <w:szCs w:val="18"/>
              </w:rPr>
              <w:t>3</w:t>
            </w:r>
            <w:r w:rsidR="005201AF" w:rsidRPr="005201AF">
              <w:rPr>
                <w:b/>
                <w:bCs/>
                <w:sz w:val="18"/>
                <w:szCs w:val="18"/>
                <w:vertAlign w:val="superscript"/>
              </w:rPr>
              <w:t>rd</w:t>
            </w:r>
            <w:r w:rsidR="005201AF">
              <w:rPr>
                <w:b/>
                <w:bCs/>
                <w:sz w:val="18"/>
                <w:szCs w:val="18"/>
              </w:rPr>
              <w:t xml:space="preserve"> </w:t>
            </w:r>
            <w:r w:rsidR="0072672B">
              <w:rPr>
                <w:b/>
                <w:bCs/>
                <w:sz w:val="18"/>
                <w:szCs w:val="18"/>
              </w:rPr>
              <w:t>April</w:t>
            </w:r>
            <w:r>
              <w:rPr>
                <w:b/>
                <w:bCs/>
                <w:sz w:val="18"/>
                <w:szCs w:val="18"/>
              </w:rPr>
              <w:t xml:space="preserve"> 2020</w:t>
            </w:r>
          </w:p>
          <w:p w:rsidR="000E484F" w:rsidRPr="00730CEE" w:rsidRDefault="000E484F" w:rsidP="005201AF">
            <w:pPr>
              <w:rPr>
                <w:b/>
                <w:bCs/>
                <w:sz w:val="18"/>
                <w:szCs w:val="18"/>
              </w:rPr>
            </w:pPr>
            <w:r>
              <w:rPr>
                <w:b/>
                <w:bCs/>
                <w:sz w:val="18"/>
                <w:szCs w:val="18"/>
              </w:rPr>
              <w:t>16:00CET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bl>
    <w:p w:rsidR="003E19AE" w:rsidRDefault="003E19AE" w:rsidP="003E19AE">
      <w:pPr>
        <w:pStyle w:val="BodyText"/>
        <w:rPr>
          <w:bCs w:val="0"/>
          <w:color w:val="FF0000"/>
          <w:lang w:val="en-GB"/>
        </w:rPr>
      </w:pPr>
    </w:p>
    <w:p w:rsidR="005201AF" w:rsidRDefault="005201AF" w:rsidP="003E19AE">
      <w:pPr>
        <w:pStyle w:val="BodyText"/>
        <w:rPr>
          <w:b w:val="0"/>
          <w:bCs w:val="0"/>
          <w:color w:val="FF0000"/>
          <w:lang w:val="en-GB"/>
        </w:rPr>
      </w:pPr>
      <w:r>
        <w:rPr>
          <w:b w:val="0"/>
          <w:bCs w:val="0"/>
          <w:color w:val="FF0000"/>
          <w:lang w:val="en-GB"/>
        </w:rPr>
        <w:t>Time plan may change dependent on the submitted contributions for the work items.</w:t>
      </w:r>
    </w:p>
    <w:p w:rsidR="003E19AE" w:rsidRPr="00730CEE" w:rsidRDefault="003E19AE" w:rsidP="003E19AE">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week will </w:t>
      </w:r>
      <w:r w:rsidR="005201AF">
        <w:rPr>
          <w:b w:val="0"/>
          <w:bCs w:val="0"/>
          <w:color w:val="FF0000"/>
          <w:lang w:val="en-GB"/>
        </w:rPr>
        <w:t>depend</w:t>
      </w:r>
      <w:r w:rsidRPr="00730CEE">
        <w:rPr>
          <w:b w:val="0"/>
          <w:bCs w:val="0"/>
          <w:color w:val="FF0000"/>
          <w:lang w:val="en-GB"/>
        </w:rPr>
        <w:t xml:space="preserve"> </w:t>
      </w:r>
      <w:r>
        <w:rPr>
          <w:b w:val="0"/>
          <w:bCs w:val="0"/>
          <w:color w:val="FF0000"/>
          <w:lang w:val="en-GB"/>
        </w:rPr>
        <w:t>on week before</w:t>
      </w:r>
      <w:r w:rsidRPr="00730CEE">
        <w:rPr>
          <w:b w:val="0"/>
          <w:bCs w:val="0"/>
          <w:color w:val="FF0000"/>
          <w:lang w:val="en-GB"/>
        </w:rPr>
        <w:t>.</w:t>
      </w:r>
    </w:p>
    <w:p w:rsidR="003E19AE" w:rsidRPr="002B3FB0" w:rsidRDefault="003E19AE" w:rsidP="003E19AE">
      <w:pPr>
        <w:pStyle w:val="BodyText"/>
        <w:rPr>
          <w:b w:val="0"/>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-Submission deadline for Contributions 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April 18:00 CET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-Providing first DAD on 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72672B" w:rsidRPr="005201AF">
        <w:rPr>
          <w:rFonts w:ascii="Arial" w:hAnsi="Arial" w:cs="Arial"/>
          <w:color w:val="000000" w:themeColor="text1"/>
          <w:sz w:val="22"/>
          <w:szCs w:val="22"/>
        </w:rPr>
        <w:t>April</w:t>
      </w:r>
      <w:r w:rsidRPr="005201AF">
        <w:rPr>
          <w:rFonts w:ascii="Arial" w:hAnsi="Arial" w:cs="Arial"/>
          <w:color w:val="000000" w:themeColor="text1"/>
          <w:sz w:val="22"/>
          <w:szCs w:val="22"/>
        </w:rPr>
        <w:t xml:space="preserve"> and time schedule</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-Revised DAD time schedule for the second week of the meeting 14</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April evening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-Start of E-Meeting 15</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April</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-End of meeting 23</w:t>
      </w:r>
      <w:r w:rsidRPr="005201AF">
        <w:rPr>
          <w:rFonts w:ascii="Arial" w:hAnsi="Arial" w:cs="Arial"/>
          <w:color w:val="000000" w:themeColor="text1"/>
          <w:sz w:val="22"/>
          <w:szCs w:val="22"/>
          <w:vertAlign w:val="superscript"/>
        </w:rPr>
        <w:t>rd</w:t>
      </w:r>
      <w:r w:rsidRPr="005201AF">
        <w:rPr>
          <w:rFonts w:ascii="Arial" w:hAnsi="Arial" w:cs="Arial"/>
          <w:color w:val="000000" w:themeColor="text1"/>
          <w:sz w:val="22"/>
          <w:szCs w:val="22"/>
        </w:rPr>
        <w:t xml:space="preserve"> April 16:00 CET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-final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riday 24</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April</w:t>
      </w:r>
    </w:p>
    <w:p w:rsidR="003E19AE" w:rsidRPr="005201AF" w:rsidRDefault="003E19AE" w:rsidP="003E19AE">
      <w:pPr>
        <w:ind w:firstLine="720"/>
        <w:rPr>
          <w:color w:val="000000" w:themeColor="text1"/>
          <w:sz w:val="22"/>
          <w:szCs w:val="22"/>
        </w:rPr>
      </w:pP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came to a conclusion on the document: agreed/postponed/noted/not pursued/rejected.</w:t>
      </w:r>
    </w:p>
    <w:p w:rsidR="003E19AE" w:rsidRPr="005201AF" w:rsidRDefault="003E19AE" w:rsidP="003E19AE">
      <w:pPr>
        <w:rPr>
          <w:sz w:val="22"/>
          <w:szCs w:val="22"/>
        </w:rPr>
      </w:pPr>
    </w:p>
    <w:p w:rsidR="003E19AE" w:rsidRPr="005201AF" w:rsidRDefault="003E19AE" w:rsidP="003E19AE">
      <w:pPr>
        <w:rPr>
          <w:b/>
          <w:sz w:val="22"/>
          <w:szCs w:val="22"/>
        </w:rPr>
      </w:pPr>
      <w:r w:rsidRPr="005201AF">
        <w:rPr>
          <w:b/>
          <w:sz w:val="22"/>
          <w:szCs w:val="22"/>
        </w:rPr>
        <w:t xml:space="preserve">Guidelines for </w:t>
      </w:r>
      <w:proofErr w:type="gramStart"/>
      <w:r w:rsidRPr="005201AF">
        <w:rPr>
          <w:b/>
          <w:sz w:val="22"/>
          <w:szCs w:val="22"/>
        </w:rPr>
        <w:t>the  E</w:t>
      </w:r>
      <w:proofErr w:type="gramEnd"/>
      <w:r w:rsidRPr="005201AF">
        <w:rPr>
          <w:b/>
          <w:sz w:val="22"/>
          <w:szCs w:val="22"/>
        </w:rPr>
        <w:t>-Meeting:</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 Limited to </w:t>
      </w:r>
      <w:r w:rsidRPr="005201AF">
        <w:rPr>
          <w:rFonts w:ascii="Arial" w:hAnsi="Arial" w:cs="Arial"/>
          <w:b/>
          <w:sz w:val="22"/>
          <w:szCs w:val="22"/>
        </w:rPr>
        <w:t>Rel-16 topics marked as not completed in the work</w:t>
      </w:r>
      <w:r w:rsidR="007D5FB2">
        <w:rPr>
          <w:rFonts w:ascii="Arial" w:hAnsi="Arial" w:cs="Arial"/>
          <w:b/>
          <w:sz w:val="22"/>
          <w:szCs w:val="22"/>
        </w:rPr>
        <w:t xml:space="preserve"> </w:t>
      </w:r>
      <w:r w:rsidRPr="005201AF">
        <w:rPr>
          <w:rFonts w:ascii="Arial" w:hAnsi="Arial" w:cs="Arial"/>
          <w:b/>
          <w:sz w:val="22"/>
          <w:szCs w:val="22"/>
        </w:rPr>
        <w:t>plan</w:t>
      </w:r>
      <w:r w:rsidR="007D5FB2">
        <w:rPr>
          <w:rFonts w:ascii="Arial" w:hAnsi="Arial" w:cs="Arial"/>
          <w:b/>
          <w:sz w:val="22"/>
          <w:szCs w:val="22"/>
        </w:rPr>
        <w:t xml:space="preserve"> </w:t>
      </w:r>
      <w:r w:rsidR="007D5FB2">
        <w:rPr>
          <w:rFonts w:ascii="Arial" w:hAnsi="Arial" w:cs="Arial"/>
        </w:rPr>
        <w:t>and CRs which so</w:t>
      </w:r>
      <w:r w:rsidR="004A01D3">
        <w:rPr>
          <w:rFonts w:ascii="Arial" w:hAnsi="Arial" w:cs="Arial"/>
        </w:rPr>
        <w:t xml:space="preserve">lves a frequent and serious </w:t>
      </w:r>
      <w:bookmarkStart w:id="7" w:name="_GoBack"/>
      <w:proofErr w:type="spellStart"/>
      <w:r w:rsidR="004A01D3">
        <w:rPr>
          <w:rFonts w:ascii="Arial" w:hAnsi="Arial" w:cs="Arial"/>
        </w:rPr>
        <w:t>mis</w:t>
      </w:r>
      <w:r w:rsidR="007D5FB2">
        <w:rPr>
          <w:rFonts w:ascii="Arial" w:hAnsi="Arial" w:cs="Arial"/>
        </w:rPr>
        <w:t>operation</w:t>
      </w:r>
      <w:bookmarkEnd w:id="7"/>
      <w:proofErr w:type="spellEnd"/>
      <w:r w:rsidRPr="005201AF">
        <w:rPr>
          <w:rFonts w:ascii="Arial" w:hAnsi="Arial" w:cs="Arial"/>
          <w:sz w:val="22"/>
          <w:szCs w:val="22"/>
        </w:rPr>
        <w:t>.</w:t>
      </w:r>
    </w:p>
    <w:p w:rsidR="005D58B4" w:rsidRDefault="005D58B4" w:rsidP="003E19AE">
      <w:pPr>
        <w:pStyle w:val="NormalWeb"/>
        <w:ind w:left="709"/>
        <w:rPr>
          <w:rFonts w:ascii="Arial" w:hAnsi="Arial" w:cs="Arial"/>
          <w:sz w:val="22"/>
          <w:szCs w:val="22"/>
        </w:rPr>
      </w:pPr>
      <w:r>
        <w:rPr>
          <w:rFonts w:ascii="Arial" w:hAnsi="Arial" w:cs="Arial"/>
          <w:sz w:val="22"/>
          <w:szCs w:val="22"/>
        </w:rPr>
        <w:t xml:space="preserve">- </w:t>
      </w:r>
      <w:proofErr w:type="spellStart"/>
      <w:proofErr w:type="gramStart"/>
      <w:r>
        <w:rPr>
          <w:rFonts w:ascii="Arial" w:hAnsi="Arial" w:cs="Arial"/>
          <w:sz w:val="22"/>
          <w:szCs w:val="22"/>
        </w:rPr>
        <w:t>tdoc</w:t>
      </w:r>
      <w:proofErr w:type="spellEnd"/>
      <w:proofErr w:type="gramEnd"/>
      <w:r>
        <w:rPr>
          <w:rFonts w:ascii="Arial" w:hAnsi="Arial" w:cs="Arial"/>
          <w:sz w:val="22"/>
          <w:szCs w:val="22"/>
        </w:rPr>
        <w:t xml:space="preserve"> number request deadline is 6</w:t>
      </w:r>
      <w:r w:rsidRPr="005D58B4">
        <w:rPr>
          <w:rFonts w:ascii="Arial" w:hAnsi="Arial" w:cs="Arial"/>
          <w:sz w:val="22"/>
          <w:szCs w:val="22"/>
          <w:vertAlign w:val="superscript"/>
        </w:rPr>
        <w:t>th</w:t>
      </w:r>
      <w:r>
        <w:rPr>
          <w:rFonts w:ascii="Arial" w:hAnsi="Arial" w:cs="Arial"/>
          <w:sz w:val="22"/>
          <w:szCs w:val="22"/>
        </w:rPr>
        <w:t xml:space="preserve"> April</w:t>
      </w:r>
      <w:r w:rsidR="00C06938">
        <w:rPr>
          <w:rFonts w:ascii="Arial" w:hAnsi="Arial" w:cs="Arial"/>
          <w:sz w:val="22"/>
          <w:szCs w:val="22"/>
        </w:rPr>
        <w:t xml:space="preserve"> 18:00 CET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proofErr w:type="spellStart"/>
      <w:r w:rsidR="00C06938">
        <w:rPr>
          <w:rFonts w:ascii="Arial" w:hAnsi="Arial" w:cs="Arial"/>
          <w:sz w:val="22"/>
          <w:szCs w:val="22"/>
        </w:rPr>
        <w:t>Tdoc</w:t>
      </w:r>
      <w:proofErr w:type="spellEnd"/>
      <w:r w:rsidR="00C06938">
        <w:rPr>
          <w:rFonts w:ascii="Arial" w:hAnsi="Arial" w:cs="Arial"/>
          <w:sz w:val="22"/>
          <w:szCs w:val="22"/>
        </w:rPr>
        <w:t xml:space="preserve"> </w:t>
      </w:r>
      <w:r w:rsidRPr="005201AF">
        <w:rPr>
          <w:rFonts w:ascii="Arial" w:hAnsi="Arial" w:cs="Arial"/>
          <w:b/>
          <w:sz w:val="22"/>
          <w:szCs w:val="22"/>
        </w:rPr>
        <w:t>Submission deadline</w:t>
      </w:r>
      <w:r w:rsidRPr="005201AF">
        <w:rPr>
          <w:rFonts w:ascii="Arial" w:hAnsi="Arial" w:cs="Arial"/>
          <w:sz w:val="22"/>
          <w:szCs w:val="22"/>
        </w:rPr>
        <w:t xml:space="preserve"> is 8</w:t>
      </w:r>
      <w:r w:rsidRPr="005201AF">
        <w:rPr>
          <w:rFonts w:ascii="Arial" w:hAnsi="Arial" w:cs="Arial"/>
          <w:sz w:val="22"/>
          <w:szCs w:val="22"/>
          <w:vertAlign w:val="superscript"/>
        </w:rPr>
        <w:t>th</w:t>
      </w:r>
      <w:r w:rsidRPr="005201AF">
        <w:rPr>
          <w:rFonts w:ascii="Arial" w:hAnsi="Arial" w:cs="Arial"/>
          <w:sz w:val="22"/>
          <w:szCs w:val="22"/>
        </w:rPr>
        <w:t xml:space="preserve"> April</w:t>
      </w:r>
      <w:r w:rsidR="00C06938">
        <w:rPr>
          <w:rFonts w:ascii="Arial" w:hAnsi="Arial" w:cs="Arial"/>
          <w:sz w:val="22"/>
          <w:szCs w:val="22"/>
        </w:rPr>
        <w:t xml:space="preserve"> 18:00 CET</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b/>
          <w:sz w:val="22"/>
          <w:szCs w:val="22"/>
        </w:rPr>
        <w:t>-e-meeting should start</w:t>
      </w:r>
      <w:r w:rsidRPr="005201AF">
        <w:rPr>
          <w:rFonts w:ascii="Arial" w:hAnsi="Arial" w:cs="Arial"/>
          <w:sz w:val="22"/>
          <w:szCs w:val="22"/>
        </w:rPr>
        <w:t xml:space="preserve"> on 15</w:t>
      </w:r>
      <w:r w:rsidRPr="005201AF">
        <w:rPr>
          <w:rFonts w:ascii="Arial" w:hAnsi="Arial" w:cs="Arial"/>
          <w:sz w:val="22"/>
          <w:szCs w:val="22"/>
          <w:vertAlign w:val="superscript"/>
        </w:rPr>
        <w:t>th</w:t>
      </w:r>
      <w:r w:rsidRPr="005201AF">
        <w:rPr>
          <w:rFonts w:ascii="Arial" w:hAnsi="Arial" w:cs="Arial"/>
          <w:sz w:val="22"/>
          <w:szCs w:val="22"/>
        </w:rPr>
        <w:t xml:space="preserve"> April and close on 23</w:t>
      </w:r>
      <w:r w:rsidRPr="005201AF">
        <w:rPr>
          <w:rFonts w:ascii="Arial" w:hAnsi="Arial" w:cs="Arial"/>
          <w:sz w:val="22"/>
          <w:szCs w:val="22"/>
          <w:vertAlign w:val="superscript"/>
        </w:rPr>
        <w:t>rd</w:t>
      </w:r>
      <w:r w:rsidRPr="005201AF">
        <w:rPr>
          <w:rFonts w:ascii="Arial" w:hAnsi="Arial" w:cs="Arial"/>
          <w:sz w:val="22"/>
          <w:szCs w:val="22"/>
        </w:rPr>
        <w:t xml:space="preserve"> April.</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-schedule agenda items per day to be handled to make sure we collect comments on all agenda items.</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at the end of each working day a chairman's summary will be provided</w:t>
      </w:r>
      <w:r w:rsidRPr="005201AF">
        <w:rPr>
          <w:rFonts w:ascii="Arial" w:hAnsi="Arial" w:cs="Arial"/>
          <w:sz w:val="22"/>
          <w:szCs w:val="22"/>
        </w:rPr>
        <w:t xml:space="preserve"> on status of the documents (~23:00 CET).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14:00 CET (22:00 Tokyo time, </w:t>
      </w:r>
      <w:r w:rsidR="005D58B4">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Pr="005201AF">
        <w:rPr>
          <w:rFonts w:ascii="Arial" w:hAnsi="Arial" w:cs="Arial"/>
          <w:sz w:val="22"/>
          <w:szCs w:val="22"/>
        </w:rPr>
        <w:t>) maximum 2 hours (with clear indication which agenda items/documents to be discussed, will be send on the reflector within the DAD 2hours before the conference call starts)</w:t>
      </w:r>
      <w:r w:rsidRPr="005201AF">
        <w:rPr>
          <w:rFonts w:ascii="Arial" w:hAnsi="Arial" w:cs="Arial"/>
          <w:sz w:val="22"/>
          <w:szCs w:val="22"/>
        </w:rPr>
        <w:br/>
        <w:t>Kimmo will reserve a conference bridge using GoToMeeting.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7"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xml:space="preserve">] [version] [Title]  </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[LOLC] [6.1.15] [C4-200310] [v0] [Description of the 3GPP Rel-16 OLC - Scope]</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[LOLC] [6.1.15] [C4-200310] [v1] [Description of the 3GPP Rel-16 OLC - Scope]</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C4-200310_v1_xx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4A01D3" w:rsidP="003E19AE">
      <w:pPr>
        <w:ind w:left="709" w:firstLine="720"/>
        <w:rPr>
          <w:sz w:val="22"/>
          <w:szCs w:val="22"/>
        </w:rPr>
      </w:pPr>
      <w:hyperlink r:id="rId8" w:history="1">
        <w:r w:rsidR="00097475" w:rsidRPr="005201AF">
          <w:rPr>
            <w:rStyle w:val="Hyperlink"/>
            <w:sz w:val="22"/>
            <w:szCs w:val="22"/>
          </w:rPr>
          <w:t>https://www.3gpp.org/ftp/tsg_ct/WG4_protocollars_ex-CN4/TSGCT4_97e_meeting/Inbox/Drafts/</w:t>
        </w:r>
      </w:hyperlink>
    </w:p>
    <w:p w:rsidR="003E19AE" w:rsidRPr="005201AF" w:rsidRDefault="003E19AE" w:rsidP="003E19AE">
      <w:pPr>
        <w:ind w:left="709" w:firstLine="720"/>
        <w:rPr>
          <w:sz w:val="22"/>
          <w:szCs w:val="22"/>
        </w:rPr>
      </w:pPr>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[LOLC] [6.1.15] [C4-200310] [v0] [Description of the 3GPP Rel-16 OLC - Scope]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downloaded to (Inbox as used in F2F meetings)</w:t>
      </w:r>
    </w:p>
    <w:p w:rsidR="003E19AE" w:rsidRPr="005201AF" w:rsidRDefault="004A01D3" w:rsidP="003E19AE">
      <w:pPr>
        <w:ind w:left="709" w:firstLine="720"/>
        <w:rPr>
          <w:sz w:val="22"/>
          <w:szCs w:val="22"/>
        </w:rPr>
      </w:pPr>
      <w:hyperlink r:id="rId9" w:history="1">
        <w:r w:rsidR="00097475" w:rsidRPr="005201AF">
          <w:rPr>
            <w:rStyle w:val="Hyperlink"/>
            <w:sz w:val="22"/>
            <w:szCs w:val="22"/>
          </w:rPr>
          <w:t>https://www.3gpp.org/ftp/tsg_ct/WG4_protocollars_ex-CN4/TSGCT4_97e_meeting/Inbox/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097475" w:rsidRPr="005201AF" w:rsidRDefault="00097475" w:rsidP="003E19AE">
      <w:pPr>
        <w:ind w:left="709"/>
        <w:rPr>
          <w:sz w:val="22"/>
          <w:szCs w:val="22"/>
        </w:rPr>
      </w:pP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sidRPr="005201AF">
        <w:rPr>
          <w:rFonts w:ascii="Arial" w:hAnsi="Arial" w:cs="Arial"/>
          <w:sz w:val="22"/>
          <w:szCs w:val="22"/>
        </w:rPr>
        <w:t xml:space="preserve">-The July meeting is still marked as TBD, we </w:t>
      </w:r>
      <w:r w:rsidR="005201AF" w:rsidRPr="005201AF">
        <w:rPr>
          <w:rFonts w:ascii="Arial" w:hAnsi="Arial" w:cs="Arial"/>
          <w:sz w:val="22"/>
          <w:szCs w:val="22"/>
        </w:rPr>
        <w:t xml:space="preserve">need to </w:t>
      </w:r>
      <w:r w:rsidR="00097475" w:rsidRPr="005201AF">
        <w:rPr>
          <w:rFonts w:ascii="Arial" w:hAnsi="Arial" w:cs="Arial"/>
          <w:sz w:val="22"/>
          <w:szCs w:val="22"/>
        </w:rPr>
        <w:t>decide if this meeting is needed and if this should be a F2F meeting (possible host is EF3)</w:t>
      </w:r>
      <w:r w:rsidRPr="005201AF">
        <w:rPr>
          <w:rFonts w:ascii="Arial" w:hAnsi="Arial" w:cs="Arial"/>
          <w:sz w:val="22"/>
          <w:szCs w:val="22"/>
        </w:rPr>
        <w:t>.</w:t>
      </w:r>
    </w:p>
    <w:p w:rsidR="00097475" w:rsidRPr="005201AF" w:rsidRDefault="00097475" w:rsidP="003E19AE">
      <w:pPr>
        <w:pStyle w:val="NormalWeb"/>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097475" w:rsidRPr="005201AF">
        <w:rPr>
          <w:rFonts w:ascii="Arial" w:hAnsi="Arial" w:cs="Arial"/>
          <w:sz w:val="22"/>
          <w:szCs w:val="22"/>
        </w:rPr>
        <w:t xml:space="preserve"> </w:t>
      </w:r>
      <w:proofErr w:type="spellStart"/>
      <w:r w:rsidR="00097475" w:rsidRPr="005201AF">
        <w:rPr>
          <w:rFonts w:ascii="Arial" w:hAnsi="Arial" w:cs="Arial"/>
          <w:sz w:val="22"/>
          <w:szCs w:val="22"/>
        </w:rPr>
        <w:t>Rappo</w:t>
      </w:r>
      <w:r w:rsidR="00F76D61">
        <w:rPr>
          <w:rFonts w:ascii="Arial" w:hAnsi="Arial" w:cs="Arial"/>
          <w:sz w:val="22"/>
          <w:szCs w:val="22"/>
        </w:rPr>
        <w:t>rteuers</w:t>
      </w:r>
      <w:proofErr w:type="spellEnd"/>
      <w:r w:rsidR="00F76D61">
        <w:rPr>
          <w:rFonts w:ascii="Arial" w:hAnsi="Arial" w:cs="Arial"/>
          <w:sz w:val="22"/>
          <w:szCs w:val="22"/>
        </w:rPr>
        <w:t xml:space="preserve"> should inform companies</w:t>
      </w:r>
      <w:r w:rsidR="00097475" w:rsidRPr="005201AF">
        <w:rPr>
          <w:rFonts w:ascii="Arial" w:hAnsi="Arial" w:cs="Arial"/>
          <w:sz w:val="22"/>
          <w:szCs w:val="22"/>
        </w:rPr>
        <w:t xml:space="preserve"> about possible errors</w:t>
      </w:r>
      <w:r w:rsidR="000E484F">
        <w:rPr>
          <w:rFonts w:ascii="Arial" w:hAnsi="Arial" w:cs="Arial"/>
          <w:sz w:val="22"/>
          <w:szCs w:val="22"/>
        </w:rPr>
        <w:t>,</w:t>
      </w:r>
      <w:r w:rsidR="00097475" w:rsidRPr="005201AF">
        <w:rPr>
          <w:rFonts w:ascii="Arial" w:hAnsi="Arial" w:cs="Arial"/>
          <w:sz w:val="22"/>
          <w:szCs w:val="22"/>
        </w:rPr>
        <w:t xml:space="preserve"> rev</w:t>
      </w:r>
      <w:r w:rsidR="000E484F">
        <w:rPr>
          <w:rFonts w:ascii="Arial" w:hAnsi="Arial" w:cs="Arial"/>
          <w:sz w:val="22"/>
          <w:szCs w:val="22"/>
        </w:rPr>
        <w:t>i</w:t>
      </w:r>
      <w:r w:rsidR="00F76D61">
        <w:rPr>
          <w:rFonts w:ascii="Arial" w:hAnsi="Arial" w:cs="Arial"/>
          <w:sz w:val="22"/>
          <w:szCs w:val="22"/>
        </w:rPr>
        <w:t xml:space="preserve">sed version of CRs have to </w:t>
      </w:r>
      <w:r w:rsidR="00097475" w:rsidRPr="005201AF">
        <w:rPr>
          <w:rFonts w:ascii="Arial" w:hAnsi="Arial" w:cs="Arial"/>
          <w:sz w:val="22"/>
          <w:szCs w:val="22"/>
        </w:rPr>
        <w:t>be provided to CT4 meeting in May</w:t>
      </w:r>
      <w:r w:rsidR="000E484F">
        <w:rPr>
          <w:rFonts w:ascii="Arial" w:hAnsi="Arial" w:cs="Arial"/>
          <w:sz w:val="22"/>
          <w:szCs w:val="22"/>
        </w:rPr>
        <w:t xml:space="preserve"> to reduce the number of corrective CRs to plenary</w:t>
      </w:r>
      <w:r w:rsidR="00097475" w:rsidRPr="005201AF">
        <w:rPr>
          <w:rFonts w:ascii="Arial" w:hAnsi="Arial" w:cs="Arial"/>
          <w:sz w:val="22"/>
          <w:szCs w:val="22"/>
        </w:rPr>
        <w:t>.</w:t>
      </w:r>
    </w:p>
    <w:p w:rsidR="003E19AE" w:rsidRPr="005201AF" w:rsidRDefault="003E19AE" w:rsidP="003E19AE">
      <w:pPr>
        <w:rPr>
          <w:rFonts w:eastAsia="MS Mincho"/>
          <w:sz w:val="24"/>
          <w:szCs w:val="24"/>
          <w:lang w:val="en-US" w:eastAsia="ja-JP"/>
        </w:rPr>
      </w:pPr>
    </w:p>
    <w:p w:rsidR="008E293A" w:rsidRPr="005201AF" w:rsidRDefault="008E293A">
      <w:pPr>
        <w:rPr>
          <w:bCs/>
          <w:color w:val="000000"/>
        </w:rPr>
      </w:pPr>
    </w:p>
    <w:sectPr w:rsidR="008E293A" w:rsidRPr="005201AF" w:rsidSect="00DB7AD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855"/>
        </w:tabs>
        <w:ind w:left="1855"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0EF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7e_meeting/Inbox/Drafts/" TargetMode="External"/><Relationship Id="rId3" Type="http://schemas.openxmlformats.org/officeDocument/2006/relationships/styles" Target="styles.xml"/><Relationship Id="rId7" Type="http://schemas.openxmlformats.org/officeDocument/2006/relationships/hyperlink" Target="mailto:3GPP_TSG_CT_WG4_E_MEETING@LIST.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97e_meeting/Inb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209D2-0A4A-42B3-9406-D08BBC3E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2176</Words>
  <Characters>12406</Characters>
  <Application>Microsoft Office Word</Application>
  <DocSecurity>0</DocSecurity>
  <Lines>103</Lines>
  <Paragraphs>29</Paragraphs>
  <ScaleCrop>false</ScaleCrop>
  <HeadingPairs>
    <vt:vector size="8" baseType="variant">
      <vt:variant>
        <vt:lpstr>Title</vt:lpstr>
      </vt:variant>
      <vt:variant>
        <vt:i4>1</vt:i4>
      </vt:variant>
      <vt:variant>
        <vt:lpstr>Headings</vt:lpstr>
      </vt:variant>
      <vt:variant>
        <vt:i4>79</vt:i4>
      </vt:variant>
      <vt:variant>
        <vt:lpstr>Titel</vt:lpstr>
      </vt:variant>
      <vt:variant>
        <vt:i4>1</vt:i4>
      </vt:variant>
      <vt:variant>
        <vt:lpstr>Titre</vt:lpstr>
      </vt:variant>
      <vt:variant>
        <vt:i4>1</vt:i4>
      </vt:variant>
    </vt:vector>
  </HeadingPairs>
  <TitlesOfParts>
    <vt:vector size="82" baseType="lpstr">
      <vt:lpstr>3GPP TSG-CT WG4 Meeting #74bis</vt:lpstr>
      <vt:lpstr>E-Meeting, 17th – 28th April 2020</vt:lpstr>
      <vt:lpstr>Opening of the Meeting and Approval of the Agenda (9:00 Monday 15th April 2019)</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vt:lpstr>
      <vt:lpstr>Input Liaison Statements: Allocated to Agenda Items as Appropriate	</vt:lpstr>
      <vt:lpstr>Work Item Management	</vt:lpstr>
      <vt:lpstr>Release 16 	only WIs with less than 100% completion reported to plenary are inte</vt:lpstr>
      <vt:lpstr>    CT4 Led WIs</vt:lpstr>
      <vt:lpstr>        Study on User Plane Protocol in 5GC	[FS_UPPS] </vt:lpstr>
      <vt:lpstr>        Study on Load and Overload Control of 5GC Service Based Interfaces	[FS_LOLC] </vt:lpstr>
      <vt:lpstr>        Study on IETF QUIC Transport for 5GC Service Based Interfaces	[FS_QUIC] </vt:lpstr>
      <vt:lpstr>        CT aspects on Enhancements to the Service-Based 5G System Architecture	[5G_eSBA]</vt:lpstr>
      <vt:lpstr>        CT aspects of Enhancing Topology of SMF and UPF in 5G Networks	[ETSUN] </vt:lpstr>
      <vt:lpstr>        CT aspects of Enhancement to the 5GC LoCation Services	[5G_eLCS] </vt:lpstr>
      <vt:lpstr>        CT Aspects of Media Handling for RAN Delay Budget Reporting in MTSI	[E2E_DELAY]</vt:lpstr>
      <vt:lpstr>        User data interworking, Coexistence and Migration	[UDICOM] </vt:lpstr>
      <vt:lpstr>        Study on Nudsf Service based Interface	[FS_NUDSF] </vt:lpstr>
      <vt:lpstr>        Service based Interface protocol improvements	[SBIProtoc16] </vt:lpstr>
      <vt:lpstr>        CT aspects of optimisations on UE radio capability signalling	[RACS] </vt:lpstr>
      <vt:lpstr>        CT aspect of single radio voice continuity from 5GS to 3G	[5G_SRVCC] </vt:lpstr>
      <vt:lpstr>        CT Aspects of 5G URLLC	[5G_URLLC] </vt:lpstr>
      <vt:lpstr>        SBA interactions between IMS and 5GC	[eIMS5G_SBA] </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vt:lpstr>
      <vt:lpstr>        Nsoraf Service Based Interface	[NSORAF]</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vt:lpstr>
      <vt:lpstr>        CT aspects of Cellular IoT support and evolution for the 5G System	[5G_CIoT] </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CT aspects on Enhancement of 3GPP Northbound APIs	[eNAPIs] </vt:lpstr>
      <vt:lpstr>    Any Other Business for Rel-16	</vt:lpstr>
      <vt:lpstr>        CUPS, N4, PFCP	[TEI16] </vt:lpstr>
      <vt:lpstr>        AoB	[TEI16] </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AoB	[TEI15] </vt:lpstr>
      <vt:lpstr>        </vt:lpstr>
      <vt:lpstr>Release 14 and Earlier</vt:lpstr>
      <vt:lpstr>    GTP	[TEI, …] </vt:lpstr>
      <vt:lpstr>    Diameter based Interfaces	[TEI, …] </vt:lpstr>
      <vt:lpstr>    CUPS	[CUPS-CT] </vt:lpstr>
      <vt:lpstr>    Any Other Business 	[TEI, …] </vt:lpstr>
      <vt:lpstr>    </vt:lpstr>
      <vt:lpstr>Update of the Work Plan	</vt:lpstr>
      <vt:lpstr>AOB	</vt:lpstr>
      <vt:lpstr>Future Meetings	</vt:lpstr>
      <vt:lpstr>Check of Agreed/Approved Output Documents	</vt:lpstr>
      <vt:lpstr>Closing of the Meeting (16:00 CET Thursday 23rd April 2020)</vt:lpstr>
      <vt:lpstr>Time Plan</vt:lpstr>
      <vt:lpstr>3GPP TSG-CT WG4 Meeting #74bis</vt:lpstr>
      <vt:lpstr>3GPP TSG-CT WG4 Meeting #74bis</vt:lpstr>
    </vt:vector>
  </TitlesOfParts>
  <Company>Alcatel-Lucent</Company>
  <LinksUpToDate>false</LinksUpToDate>
  <CharactersWithSpaces>14553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CR0179r4</cp:lastModifiedBy>
  <cp:revision>5</cp:revision>
  <cp:lastPrinted>2019-11-03T00:17:00Z</cp:lastPrinted>
  <dcterms:created xsi:type="dcterms:W3CDTF">2020-03-18T08:41:00Z</dcterms:created>
  <dcterms:modified xsi:type="dcterms:W3CDTF">2020-03-18T10:16:00Z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(2)oWaGWBjAGMAhOqx1OCfPL1b2T0gXwxCo1cqccIDQaSoWtdn7zQqyuvA6gruOUagRxxebCo6a
qwAvrGePDGO+b4z7yA7wm0lfbYKbi1j0Yt10ZOqAyqUJQFwT3srtUEHroXm4HQLUdfK0eTVq
/1ddsgQuNcyc2cL0ZaRj4EvY6gQPKLVi7T3yJqm6CTNRClNuXKD3Wb5HMk04DWVF5JpWck/S
0LGQp0SIvRK+P6NRNs</vt:lpwstr>
  </property>
  <property fmtid="{D5CDD505-2E9C-101B-9397-08002B2CF9AE}" pid="3" name="_2015_ms_pID_7253431">
    <vt:lpwstr>OOvf0Dw4037ZVIQbSGPFLqff5taKeE6qs1D8ceC+c6F+CUmg4jB2KN
ToFQBxfLnqG+X0kRMZqfAj9XFISILQb0ayx9Ev23fDPNXO1+KFExO2FE4uNGhTZb52K1UmJR
8ZLemVkUhY4b3pdUpTH+VkKw1n8wWB5HKrbgzkyXeO9f0tnGRQ9dylw8uZAni2YxW6igohgp
/Bkj/iEgG4CFCYOa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1584526507</vt:lpwstr>
  </property>
</Properties>
</file>